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6762" w14:textId="77777777" w:rsidR="006E42E1" w:rsidRDefault="006E42E1" w:rsidP="00DA2409">
      <w:pPr>
        <w:tabs>
          <w:tab w:val="center" w:pos="4513"/>
        </w:tabs>
        <w:suppressAutoHyphens/>
        <w:jc w:val="center"/>
        <w:rPr>
          <w:rFonts w:ascii="Arial" w:hAnsi="Arial" w:cs="Arial"/>
          <w:b/>
        </w:rPr>
      </w:pPr>
    </w:p>
    <w:p w14:paraId="6D89F785" w14:textId="3D5FD24B" w:rsidR="00113C8F" w:rsidRPr="00DA2409" w:rsidRDefault="00113C8F" w:rsidP="00DA2409">
      <w:pPr>
        <w:tabs>
          <w:tab w:val="center" w:pos="4513"/>
        </w:tabs>
        <w:suppressAutoHyphens/>
        <w:jc w:val="center"/>
        <w:rPr>
          <w:rFonts w:ascii="Arial" w:hAnsi="Arial" w:cs="Arial"/>
          <w:b/>
          <w:spacing w:val="-3"/>
        </w:rPr>
      </w:pPr>
      <w:r w:rsidRPr="00A34016">
        <w:rPr>
          <w:rFonts w:ascii="Arial" w:hAnsi="Arial" w:cs="Arial"/>
          <w:b/>
        </w:rPr>
        <w:t>Lothian Centre for Inclusive Living</w:t>
      </w:r>
      <w:r w:rsidR="000770B2">
        <w:rPr>
          <w:rFonts w:ascii="Arial" w:hAnsi="Arial" w:cs="Arial"/>
          <w:b/>
        </w:rPr>
        <w:t xml:space="preserve"> (LCiL)</w:t>
      </w:r>
    </w:p>
    <w:p w14:paraId="60E9A8EB" w14:textId="77777777" w:rsidR="00AE3C6D" w:rsidRDefault="00AE3C6D" w:rsidP="00113C8F">
      <w:pPr>
        <w:jc w:val="center"/>
        <w:rPr>
          <w:rFonts w:ascii="Arial" w:hAnsi="Arial" w:cs="Arial"/>
          <w:b/>
        </w:rPr>
      </w:pPr>
    </w:p>
    <w:p w14:paraId="7F022618" w14:textId="77777777" w:rsidR="00113C8F" w:rsidRDefault="00113C8F" w:rsidP="00113C8F">
      <w:pPr>
        <w:jc w:val="center"/>
        <w:rPr>
          <w:rFonts w:ascii="Arial" w:hAnsi="Arial" w:cs="Arial"/>
          <w:b/>
        </w:rPr>
      </w:pPr>
      <w:r w:rsidRPr="00A34016">
        <w:rPr>
          <w:rFonts w:ascii="Arial" w:hAnsi="Arial" w:cs="Arial"/>
          <w:b/>
        </w:rPr>
        <w:t>Job description</w:t>
      </w:r>
    </w:p>
    <w:p w14:paraId="270BBB85" w14:textId="77777777" w:rsidR="00732E91" w:rsidRPr="00A34016" w:rsidRDefault="00732E91" w:rsidP="00113C8F">
      <w:pPr>
        <w:jc w:val="center"/>
        <w:rPr>
          <w:rFonts w:ascii="Arial" w:hAnsi="Arial" w:cs="Arial"/>
          <w:b/>
        </w:rPr>
      </w:pPr>
    </w:p>
    <w:p w14:paraId="107C680C" w14:textId="77777777" w:rsidR="00113C8F" w:rsidRPr="00A34016" w:rsidRDefault="00113C8F" w:rsidP="00113C8F">
      <w:pPr>
        <w:jc w:val="center"/>
        <w:rPr>
          <w:rFonts w:ascii="Arial" w:hAnsi="Arial" w:cs="Arial"/>
        </w:rPr>
      </w:pPr>
    </w:p>
    <w:p w14:paraId="0FB05B9F" w14:textId="015973FE" w:rsidR="00113C8F" w:rsidRPr="00A34016" w:rsidRDefault="00113C8F" w:rsidP="00357D8C">
      <w:pPr>
        <w:jc w:val="both"/>
        <w:rPr>
          <w:rFonts w:ascii="Arial" w:hAnsi="Arial" w:cs="Arial"/>
        </w:rPr>
      </w:pPr>
      <w:r w:rsidRPr="00A34016">
        <w:rPr>
          <w:rFonts w:ascii="Arial" w:hAnsi="Arial" w:cs="Arial"/>
          <w:b/>
        </w:rPr>
        <w:t>Post Title:</w:t>
      </w:r>
      <w:r w:rsidRPr="00A34016">
        <w:rPr>
          <w:rFonts w:ascii="Arial" w:hAnsi="Arial" w:cs="Arial"/>
        </w:rPr>
        <w:tab/>
      </w:r>
      <w:r w:rsidRPr="00A34016">
        <w:rPr>
          <w:rFonts w:ascii="Arial" w:hAnsi="Arial" w:cs="Arial"/>
        </w:rPr>
        <w:tab/>
      </w:r>
      <w:r w:rsidRPr="00A34016">
        <w:rPr>
          <w:rFonts w:ascii="Arial" w:hAnsi="Arial" w:cs="Arial"/>
        </w:rPr>
        <w:tab/>
      </w:r>
      <w:r w:rsidR="00AC70B7">
        <w:rPr>
          <w:rFonts w:ascii="Arial" w:hAnsi="Arial" w:cs="Arial"/>
        </w:rPr>
        <w:t xml:space="preserve">Welfare Advice </w:t>
      </w:r>
      <w:r w:rsidRPr="00A34016">
        <w:rPr>
          <w:rFonts w:ascii="Arial" w:hAnsi="Arial" w:cs="Arial"/>
        </w:rPr>
        <w:t>Officer</w:t>
      </w:r>
    </w:p>
    <w:p w14:paraId="2D7FD565" w14:textId="77777777" w:rsidR="00662D81" w:rsidRDefault="00662D81" w:rsidP="00357D8C">
      <w:pPr>
        <w:ind w:left="2160" w:firstLine="720"/>
        <w:jc w:val="both"/>
        <w:rPr>
          <w:rFonts w:ascii="Arial" w:hAnsi="Arial"/>
        </w:rPr>
      </w:pPr>
    </w:p>
    <w:p w14:paraId="35877ADC" w14:textId="390C5C2D" w:rsidR="0044510E" w:rsidRDefault="00662D81" w:rsidP="00357D8C">
      <w:pPr>
        <w:ind w:left="2880" w:hanging="2880"/>
        <w:jc w:val="both"/>
        <w:rPr>
          <w:rFonts w:ascii="Arial" w:hAnsi="Arial"/>
          <w:bCs/>
          <w:lang w:val="en-GB"/>
        </w:rPr>
      </w:pPr>
      <w:r>
        <w:rPr>
          <w:rFonts w:ascii="Arial" w:hAnsi="Arial" w:cs="Arial"/>
          <w:b/>
        </w:rPr>
        <w:t>Hours of Work</w:t>
      </w:r>
      <w:r w:rsidRPr="00A34016">
        <w:rPr>
          <w:rFonts w:ascii="Arial" w:hAnsi="Arial" w:cs="Arial"/>
          <w:b/>
        </w:rPr>
        <w:t>:</w:t>
      </w:r>
      <w:r>
        <w:rPr>
          <w:rFonts w:ascii="Arial" w:hAnsi="Arial" w:cs="Arial"/>
          <w:b/>
        </w:rPr>
        <w:tab/>
      </w:r>
      <w:r w:rsidR="00846536" w:rsidRPr="00846536">
        <w:rPr>
          <w:rFonts w:ascii="Arial" w:hAnsi="Arial" w:cs="Arial"/>
          <w:bCs/>
        </w:rPr>
        <w:t>Part</w:t>
      </w:r>
      <w:r w:rsidR="00846536">
        <w:rPr>
          <w:rFonts w:ascii="Arial" w:hAnsi="Arial" w:cs="Arial"/>
          <w:bCs/>
        </w:rPr>
        <w:t>-T</w:t>
      </w:r>
      <w:r w:rsidR="00846536" w:rsidRPr="00846536">
        <w:rPr>
          <w:rFonts w:ascii="Arial" w:hAnsi="Arial" w:cs="Arial"/>
          <w:bCs/>
        </w:rPr>
        <w:t>ime</w:t>
      </w:r>
      <w:r w:rsidR="00846536">
        <w:rPr>
          <w:rFonts w:ascii="Arial" w:hAnsi="Arial" w:cs="Arial"/>
          <w:b/>
        </w:rPr>
        <w:t xml:space="preserve"> </w:t>
      </w:r>
      <w:r w:rsidR="002A425B">
        <w:rPr>
          <w:rFonts w:ascii="Arial" w:hAnsi="Arial"/>
          <w:bCs/>
          <w:lang w:val="en-GB"/>
        </w:rPr>
        <w:t>21</w:t>
      </w:r>
      <w:r w:rsidR="007379D0" w:rsidRPr="007379D0">
        <w:rPr>
          <w:rFonts w:ascii="Arial" w:hAnsi="Arial"/>
          <w:bCs/>
          <w:lang w:val="en-GB"/>
        </w:rPr>
        <w:t xml:space="preserve"> hours per week</w:t>
      </w:r>
      <w:r w:rsidR="009F5306">
        <w:rPr>
          <w:rFonts w:ascii="Arial" w:hAnsi="Arial"/>
          <w:bCs/>
          <w:lang w:val="en-GB"/>
        </w:rPr>
        <w:t xml:space="preserve"> (0.6 FTE). </w:t>
      </w:r>
    </w:p>
    <w:p w14:paraId="19C8E498" w14:textId="3CA5890D" w:rsidR="00662D81" w:rsidRDefault="009F5306" w:rsidP="0044510E">
      <w:pPr>
        <w:ind w:left="2880"/>
        <w:jc w:val="both"/>
        <w:rPr>
          <w:rFonts w:ascii="Arial" w:hAnsi="Arial"/>
          <w:bCs/>
          <w:lang w:val="en-GB"/>
        </w:rPr>
      </w:pPr>
      <w:r w:rsidRPr="009F5306">
        <w:rPr>
          <w:rFonts w:ascii="Arial" w:hAnsi="Arial"/>
          <w:bCs/>
        </w:rPr>
        <w:t xml:space="preserve">There is no overtime for such work and </w:t>
      </w:r>
      <w:r>
        <w:rPr>
          <w:rFonts w:ascii="Arial" w:hAnsi="Arial"/>
          <w:bCs/>
        </w:rPr>
        <w:t>LCIL’s</w:t>
      </w:r>
      <w:r w:rsidRPr="009F5306">
        <w:rPr>
          <w:rFonts w:ascii="Arial" w:hAnsi="Arial"/>
          <w:bCs/>
        </w:rPr>
        <w:t xml:space="preserve"> TOIL policy will apply.</w:t>
      </w:r>
    </w:p>
    <w:p w14:paraId="5D387D44" w14:textId="77777777" w:rsidR="007A2554" w:rsidRDefault="007A2554" w:rsidP="007A2554">
      <w:pPr>
        <w:jc w:val="both"/>
        <w:rPr>
          <w:rFonts w:ascii="Arial" w:hAnsi="Arial" w:cs="Arial"/>
          <w:b/>
        </w:rPr>
      </w:pPr>
    </w:p>
    <w:p w14:paraId="63B19D70" w14:textId="671CF6E4" w:rsidR="007A2554" w:rsidRDefault="007A2554" w:rsidP="007A2554">
      <w:pPr>
        <w:jc w:val="both"/>
        <w:rPr>
          <w:rFonts w:ascii="Arial" w:hAnsi="Arial"/>
        </w:rPr>
      </w:pPr>
      <w:r w:rsidRPr="00A34016">
        <w:rPr>
          <w:rFonts w:ascii="Arial" w:hAnsi="Arial" w:cs="Arial"/>
          <w:b/>
        </w:rPr>
        <w:t>Post Salary</w:t>
      </w:r>
      <w:proofErr w:type="gramStart"/>
      <w:r w:rsidRPr="00A34016">
        <w:rPr>
          <w:rFonts w:ascii="Arial" w:hAnsi="Arial" w:cs="Arial"/>
          <w:b/>
        </w:rPr>
        <w:t>:</w:t>
      </w:r>
      <w:r w:rsidRPr="00A34016">
        <w:rPr>
          <w:rFonts w:ascii="Arial" w:hAnsi="Arial" w:cs="Arial"/>
          <w:b/>
        </w:rPr>
        <w:tab/>
      </w:r>
      <w:r w:rsidRPr="00A34016">
        <w:rPr>
          <w:rFonts w:ascii="Arial" w:hAnsi="Arial" w:cs="Arial"/>
          <w:b/>
        </w:rPr>
        <w:tab/>
      </w:r>
      <w:r>
        <w:rPr>
          <w:rFonts w:ascii="Arial" w:hAnsi="Arial"/>
        </w:rPr>
        <w:t>£</w:t>
      </w:r>
      <w:proofErr w:type="gramEnd"/>
      <w:r>
        <w:rPr>
          <w:rFonts w:ascii="Arial" w:hAnsi="Arial"/>
        </w:rPr>
        <w:t>15,912</w:t>
      </w:r>
      <w:r w:rsidRPr="00C07228">
        <w:rPr>
          <w:rFonts w:ascii="Arial" w:hAnsi="Arial"/>
        </w:rPr>
        <w:t xml:space="preserve"> </w:t>
      </w:r>
      <w:r>
        <w:rPr>
          <w:rFonts w:ascii="Arial" w:hAnsi="Arial"/>
        </w:rPr>
        <w:t xml:space="preserve">pro-rata per annum  </w:t>
      </w:r>
    </w:p>
    <w:p w14:paraId="2FF1B797" w14:textId="77777777" w:rsidR="007A2554" w:rsidRDefault="007A2554" w:rsidP="007A2554">
      <w:pPr>
        <w:ind w:left="2160" w:firstLine="720"/>
        <w:jc w:val="both"/>
        <w:rPr>
          <w:rFonts w:ascii="Arial" w:hAnsi="Arial"/>
        </w:rPr>
      </w:pPr>
      <w:r>
        <w:rPr>
          <w:rFonts w:ascii="Arial" w:hAnsi="Arial"/>
        </w:rPr>
        <w:t>(£26,520 per annum for 1FTE)</w:t>
      </w:r>
    </w:p>
    <w:p w14:paraId="7FA735AA" w14:textId="77777777" w:rsidR="009F5306" w:rsidRDefault="009F5306" w:rsidP="00357D8C">
      <w:pPr>
        <w:ind w:left="2880" w:hanging="2880"/>
        <w:jc w:val="both"/>
        <w:rPr>
          <w:rFonts w:ascii="Arial" w:hAnsi="Arial" w:cs="Arial"/>
          <w:b/>
        </w:rPr>
      </w:pPr>
    </w:p>
    <w:p w14:paraId="00D28864" w14:textId="75FCD5E9" w:rsidR="007379D0" w:rsidRDefault="00662D81" w:rsidP="00357D8C">
      <w:pPr>
        <w:ind w:left="2880" w:hanging="2880"/>
        <w:jc w:val="both"/>
        <w:rPr>
          <w:rFonts w:ascii="Arial" w:hAnsi="Arial"/>
          <w:bCs/>
          <w:lang w:val="en-GB"/>
        </w:rPr>
      </w:pPr>
      <w:r>
        <w:rPr>
          <w:rFonts w:ascii="Arial" w:hAnsi="Arial" w:cs="Arial"/>
          <w:b/>
        </w:rPr>
        <w:t>Duration of Contract:</w:t>
      </w:r>
      <w:r>
        <w:rPr>
          <w:rFonts w:ascii="Arial" w:hAnsi="Arial"/>
          <w:bCs/>
          <w:lang w:val="en-GB"/>
        </w:rPr>
        <w:tab/>
        <w:t>F</w:t>
      </w:r>
      <w:r w:rsidR="00943CC6">
        <w:rPr>
          <w:rFonts w:ascii="Arial" w:hAnsi="Arial"/>
          <w:bCs/>
          <w:lang w:val="en-GB"/>
        </w:rPr>
        <w:t>ixed term</w:t>
      </w:r>
      <w:r w:rsidR="00EF1DA4">
        <w:rPr>
          <w:rFonts w:ascii="Arial" w:hAnsi="Arial"/>
          <w:bCs/>
          <w:lang w:val="en-GB"/>
        </w:rPr>
        <w:t xml:space="preserve"> until 31</w:t>
      </w:r>
      <w:r w:rsidR="00EF1DA4" w:rsidRPr="00EF1DA4">
        <w:rPr>
          <w:rFonts w:ascii="Arial" w:hAnsi="Arial"/>
          <w:bCs/>
          <w:vertAlign w:val="superscript"/>
          <w:lang w:val="en-GB"/>
        </w:rPr>
        <w:t>st</w:t>
      </w:r>
      <w:r w:rsidR="00EF1DA4">
        <w:rPr>
          <w:rFonts w:ascii="Arial" w:hAnsi="Arial"/>
          <w:bCs/>
          <w:lang w:val="en-GB"/>
        </w:rPr>
        <w:t xml:space="preserve"> March 202</w:t>
      </w:r>
      <w:r w:rsidR="002A425B">
        <w:rPr>
          <w:rFonts w:ascii="Arial" w:hAnsi="Arial"/>
          <w:bCs/>
          <w:lang w:val="en-GB"/>
        </w:rPr>
        <w:t>7</w:t>
      </w:r>
      <w:r w:rsidR="00943CC6">
        <w:rPr>
          <w:rFonts w:ascii="Arial" w:hAnsi="Arial"/>
          <w:bCs/>
          <w:lang w:val="en-GB"/>
        </w:rPr>
        <w:t xml:space="preserve">. Depending on </w:t>
      </w:r>
      <w:r w:rsidR="00C83181">
        <w:rPr>
          <w:rFonts w:ascii="Arial" w:hAnsi="Arial"/>
          <w:bCs/>
          <w:lang w:val="en-GB"/>
        </w:rPr>
        <w:t>funding and performance, this could be extended.</w:t>
      </w:r>
    </w:p>
    <w:p w14:paraId="27C707B2" w14:textId="77777777" w:rsidR="00080053" w:rsidRDefault="00080053" w:rsidP="00357D8C">
      <w:pPr>
        <w:jc w:val="both"/>
        <w:rPr>
          <w:rFonts w:ascii="Arial" w:hAnsi="Arial"/>
          <w:bCs/>
          <w:lang w:val="en-GB"/>
        </w:rPr>
      </w:pPr>
    </w:p>
    <w:p w14:paraId="774E1B9C" w14:textId="638FACFE" w:rsidR="00357D8C" w:rsidRDefault="009F5306" w:rsidP="00357D8C">
      <w:pPr>
        <w:ind w:left="2880" w:hanging="2808"/>
        <w:jc w:val="both"/>
        <w:rPr>
          <w:rFonts w:ascii="Arial" w:hAnsi="Arial"/>
          <w:bCs/>
          <w:lang w:val="en-GB"/>
        </w:rPr>
      </w:pPr>
      <w:r w:rsidRPr="009F5306">
        <w:rPr>
          <w:rFonts w:ascii="Arial" w:hAnsi="Arial"/>
          <w:b/>
          <w:lang w:val="en-GB"/>
        </w:rPr>
        <w:t>Scope</w:t>
      </w:r>
      <w:r w:rsidR="00662D81" w:rsidRPr="009F5306">
        <w:rPr>
          <w:rFonts w:ascii="Arial" w:hAnsi="Arial"/>
          <w:b/>
          <w:lang w:val="en-GB"/>
        </w:rPr>
        <w:t>:</w:t>
      </w:r>
      <w:r w:rsidR="00662D81">
        <w:rPr>
          <w:rFonts w:ascii="Arial" w:hAnsi="Arial"/>
          <w:bCs/>
          <w:lang w:val="en-GB"/>
        </w:rPr>
        <w:t xml:space="preserve"> </w:t>
      </w:r>
      <w:r w:rsidR="00662D81">
        <w:rPr>
          <w:rFonts w:ascii="Arial" w:hAnsi="Arial"/>
          <w:bCs/>
          <w:lang w:val="en-GB"/>
        </w:rPr>
        <w:tab/>
      </w:r>
      <w:r w:rsidR="00357D8C">
        <w:rPr>
          <w:rFonts w:ascii="Arial" w:hAnsi="Arial"/>
          <w:bCs/>
          <w:lang w:val="en-GB"/>
        </w:rPr>
        <w:t xml:space="preserve">The post covers </w:t>
      </w:r>
      <w:r w:rsidR="00357D8C" w:rsidRPr="00AE3C6D">
        <w:rPr>
          <w:rFonts w:ascii="Arial" w:hAnsi="Arial" w:cs="Arial"/>
        </w:rPr>
        <w:t>E</w:t>
      </w:r>
      <w:r w:rsidR="00357D8C">
        <w:rPr>
          <w:rFonts w:ascii="Arial" w:hAnsi="Arial" w:cs="Arial"/>
        </w:rPr>
        <w:t xml:space="preserve">ast Lothian </w:t>
      </w:r>
      <w:r w:rsidR="00357D8C" w:rsidRPr="00AE3C6D">
        <w:rPr>
          <w:rFonts w:ascii="Arial" w:hAnsi="Arial" w:cs="Arial"/>
        </w:rPr>
        <w:t xml:space="preserve">and </w:t>
      </w:r>
      <w:r w:rsidR="00357D8C">
        <w:rPr>
          <w:rFonts w:ascii="Arial" w:hAnsi="Arial" w:cs="Arial"/>
        </w:rPr>
        <w:t>Midlothian</w:t>
      </w:r>
    </w:p>
    <w:p w14:paraId="197F0751" w14:textId="5EE6995B" w:rsidR="00080053" w:rsidRPr="007379D0" w:rsidRDefault="00357D8C" w:rsidP="00357D8C">
      <w:pPr>
        <w:ind w:left="2880"/>
        <w:jc w:val="both"/>
        <w:rPr>
          <w:rFonts w:ascii="Arial" w:hAnsi="Arial"/>
          <w:lang w:val="en-GB"/>
        </w:rPr>
      </w:pPr>
      <w:r>
        <w:rPr>
          <w:rFonts w:ascii="Arial" w:hAnsi="Arial"/>
          <w:bCs/>
          <w:lang w:val="en-GB"/>
        </w:rPr>
        <w:t>LCiL offers a hybrid model of working with the main base at</w:t>
      </w:r>
      <w:r w:rsidR="00662D81">
        <w:rPr>
          <w:rFonts w:ascii="Arial" w:hAnsi="Arial"/>
          <w:bCs/>
          <w:lang w:val="en-GB"/>
        </w:rPr>
        <w:t xml:space="preserve"> LCIL</w:t>
      </w:r>
      <w:r>
        <w:rPr>
          <w:rFonts w:ascii="Arial" w:hAnsi="Arial"/>
          <w:bCs/>
          <w:lang w:val="en-GB"/>
        </w:rPr>
        <w:t>’s</w:t>
      </w:r>
      <w:r w:rsidR="00662D81">
        <w:rPr>
          <w:rFonts w:ascii="Arial" w:hAnsi="Arial"/>
          <w:bCs/>
          <w:lang w:val="en-GB"/>
        </w:rPr>
        <w:t xml:space="preserve"> Office in Edinburgh. </w:t>
      </w:r>
    </w:p>
    <w:p w14:paraId="394870A0" w14:textId="77777777" w:rsidR="007379D0" w:rsidRPr="00A34016" w:rsidRDefault="007379D0" w:rsidP="00357D8C">
      <w:pPr>
        <w:jc w:val="both"/>
        <w:rPr>
          <w:rFonts w:ascii="Arial" w:hAnsi="Arial" w:cs="Arial"/>
        </w:rPr>
      </w:pPr>
    </w:p>
    <w:p w14:paraId="2B15832E" w14:textId="2CD45DBC" w:rsidR="00113C8F" w:rsidRPr="00A34016" w:rsidRDefault="00113C8F" w:rsidP="00357D8C">
      <w:pPr>
        <w:jc w:val="both"/>
        <w:rPr>
          <w:rFonts w:ascii="Arial" w:hAnsi="Arial" w:cs="Arial"/>
        </w:rPr>
      </w:pPr>
      <w:r w:rsidRPr="00A34016">
        <w:rPr>
          <w:rFonts w:ascii="Arial" w:hAnsi="Arial" w:cs="Arial"/>
          <w:b/>
        </w:rPr>
        <w:t>Responsible to</w:t>
      </w:r>
      <w:proofErr w:type="gramStart"/>
      <w:r w:rsidRPr="00A34016">
        <w:rPr>
          <w:rFonts w:ascii="Arial" w:hAnsi="Arial" w:cs="Arial"/>
          <w:b/>
        </w:rPr>
        <w:t xml:space="preserve">: </w:t>
      </w:r>
      <w:r w:rsidRPr="00A34016">
        <w:rPr>
          <w:rFonts w:ascii="Arial" w:hAnsi="Arial" w:cs="Arial"/>
          <w:b/>
        </w:rPr>
        <w:tab/>
      </w:r>
      <w:r w:rsidR="00C6692E">
        <w:rPr>
          <w:rFonts w:ascii="Arial" w:hAnsi="Arial" w:cs="Arial"/>
        </w:rPr>
        <w:t>Team</w:t>
      </w:r>
      <w:proofErr w:type="gramEnd"/>
      <w:r w:rsidR="00C6692E">
        <w:rPr>
          <w:rFonts w:ascii="Arial" w:hAnsi="Arial" w:cs="Arial"/>
        </w:rPr>
        <w:t xml:space="preserve"> Leader</w:t>
      </w:r>
    </w:p>
    <w:p w14:paraId="20C7BF22" w14:textId="77777777" w:rsidR="002224ED" w:rsidRDefault="002224ED" w:rsidP="00BF6FF3">
      <w:pPr>
        <w:jc w:val="both"/>
        <w:rPr>
          <w:rFonts w:ascii="Arial" w:hAnsi="Arial" w:cs="Arial"/>
        </w:rPr>
      </w:pPr>
    </w:p>
    <w:p w14:paraId="42CD27AB" w14:textId="77777777" w:rsidR="00BF6FF3" w:rsidRDefault="00BF6FF3" w:rsidP="00BF6FF3">
      <w:pPr>
        <w:jc w:val="both"/>
        <w:rPr>
          <w:rFonts w:ascii="Arial" w:hAnsi="Arial" w:cs="Arial"/>
          <w:b/>
        </w:rPr>
      </w:pPr>
    </w:p>
    <w:p w14:paraId="29C8B251" w14:textId="579240AB" w:rsidR="00113C8F" w:rsidRDefault="00113C8F" w:rsidP="00357D8C">
      <w:pPr>
        <w:ind w:left="2880" w:hanging="2880"/>
        <w:jc w:val="both"/>
        <w:rPr>
          <w:rFonts w:ascii="Arial" w:hAnsi="Arial" w:cs="Arial"/>
          <w:b/>
        </w:rPr>
      </w:pPr>
      <w:r w:rsidRPr="00A34016">
        <w:rPr>
          <w:rFonts w:ascii="Arial" w:hAnsi="Arial" w:cs="Arial"/>
          <w:b/>
        </w:rPr>
        <w:t>Post Objective:</w:t>
      </w:r>
      <w:r w:rsidRPr="00A34016">
        <w:rPr>
          <w:rFonts w:ascii="Arial" w:hAnsi="Arial" w:cs="Arial"/>
          <w:b/>
        </w:rPr>
        <w:tab/>
      </w:r>
    </w:p>
    <w:p w14:paraId="16800BF4" w14:textId="77777777" w:rsidR="00833985" w:rsidRPr="00A34016" w:rsidRDefault="00833985" w:rsidP="00357D8C">
      <w:pPr>
        <w:ind w:left="2880" w:hanging="2880"/>
        <w:jc w:val="both"/>
        <w:rPr>
          <w:rFonts w:ascii="Arial" w:hAnsi="Arial" w:cs="Arial"/>
          <w:b/>
        </w:rPr>
      </w:pPr>
    </w:p>
    <w:p w14:paraId="5B9BD49F" w14:textId="363D235F" w:rsidR="00760B05" w:rsidRDefault="00760B05" w:rsidP="00326BBD">
      <w:pPr>
        <w:jc w:val="both"/>
        <w:rPr>
          <w:rFonts w:ascii="Arial" w:hAnsi="Arial" w:cs="Arial"/>
          <w:lang w:val="en-GB"/>
        </w:rPr>
      </w:pPr>
      <w:r w:rsidRPr="00760B05">
        <w:rPr>
          <w:rFonts w:ascii="Arial" w:hAnsi="Arial" w:cs="Arial"/>
          <w:lang w:val="en-GB"/>
        </w:rPr>
        <w:t>LCiL adopts a rights-based approach to both strategy and service delivery. Our advice, information, and support services actively promote and seek to protect the human rights of disabled people</w:t>
      </w:r>
      <w:r w:rsidR="00DB3222">
        <w:rPr>
          <w:rFonts w:ascii="Arial" w:hAnsi="Arial" w:cs="Arial"/>
          <w:lang w:val="en-GB"/>
        </w:rPr>
        <w:t>, individuals with long term conditions,</w:t>
      </w:r>
      <w:r w:rsidRPr="00760B05">
        <w:rPr>
          <w:rFonts w:ascii="Arial" w:hAnsi="Arial" w:cs="Arial"/>
          <w:lang w:val="en-GB"/>
        </w:rPr>
        <w:t xml:space="preserve"> and their </w:t>
      </w:r>
      <w:proofErr w:type="spellStart"/>
      <w:r w:rsidRPr="00760B05">
        <w:rPr>
          <w:rFonts w:ascii="Arial" w:hAnsi="Arial" w:cs="Arial"/>
          <w:lang w:val="en-GB"/>
        </w:rPr>
        <w:t>carers</w:t>
      </w:r>
      <w:proofErr w:type="spellEnd"/>
      <w:r w:rsidRPr="00760B05">
        <w:rPr>
          <w:rFonts w:ascii="Arial" w:hAnsi="Arial" w:cs="Arial"/>
          <w:lang w:val="en-GB"/>
        </w:rPr>
        <w:t>. By working in partnership with others, we also strengthen the capacity of duty-bearers to understand, implement, and uphold these rights, ensuring they can be held to account.</w:t>
      </w:r>
    </w:p>
    <w:p w14:paraId="060061CE" w14:textId="77777777" w:rsidR="00760B05" w:rsidRPr="00760B05" w:rsidRDefault="00760B05" w:rsidP="00326BBD">
      <w:pPr>
        <w:jc w:val="both"/>
        <w:rPr>
          <w:rFonts w:ascii="Arial" w:hAnsi="Arial" w:cs="Arial"/>
          <w:lang w:val="en-GB"/>
        </w:rPr>
      </w:pPr>
    </w:p>
    <w:p w14:paraId="0438C370" w14:textId="77777777" w:rsidR="00760B05" w:rsidRDefault="00760B05" w:rsidP="00326BBD">
      <w:pPr>
        <w:jc w:val="both"/>
        <w:rPr>
          <w:rFonts w:ascii="Arial" w:hAnsi="Arial" w:cs="Arial"/>
          <w:lang w:val="en-GB"/>
        </w:rPr>
      </w:pPr>
      <w:r w:rsidRPr="00760B05">
        <w:rPr>
          <w:rFonts w:ascii="Arial" w:hAnsi="Arial" w:cs="Arial"/>
          <w:lang w:val="en-GB"/>
        </w:rPr>
        <w:t>The postholder will be responsible for the effective delivery of advice and information services for disabled people living in East Lothian and Midlothian. The role is focused on empowering disabled people to understand and access their rights and welfare benefit entitlements, and to maximise their household income wherever possible.</w:t>
      </w:r>
    </w:p>
    <w:p w14:paraId="50426D8F" w14:textId="77777777" w:rsidR="00760B05" w:rsidRPr="00760B05" w:rsidRDefault="00760B05" w:rsidP="00326BBD">
      <w:pPr>
        <w:jc w:val="both"/>
        <w:rPr>
          <w:rFonts w:ascii="Arial" w:hAnsi="Arial" w:cs="Arial"/>
          <w:lang w:val="en-GB"/>
        </w:rPr>
      </w:pPr>
    </w:p>
    <w:p w14:paraId="10AE53D7" w14:textId="77777777" w:rsidR="00760B05" w:rsidRPr="00760B05" w:rsidRDefault="00760B05" w:rsidP="00326BBD">
      <w:pPr>
        <w:jc w:val="both"/>
        <w:rPr>
          <w:rFonts w:ascii="Arial" w:hAnsi="Arial" w:cs="Arial"/>
          <w:lang w:val="en-GB"/>
        </w:rPr>
      </w:pPr>
      <w:r w:rsidRPr="00760B05">
        <w:rPr>
          <w:rFonts w:ascii="Arial" w:hAnsi="Arial" w:cs="Arial"/>
          <w:lang w:val="en-GB"/>
        </w:rPr>
        <w:t>This will include providing clear and accurate information on welfare benefits, undertaking comprehensive benefit checks to assess eligibility, and offering full support with benefit applications, as well as any follow-up assistance required.</w:t>
      </w:r>
    </w:p>
    <w:p w14:paraId="0AD322C5" w14:textId="77777777" w:rsidR="00760B05" w:rsidRDefault="00760B05" w:rsidP="00326BBD">
      <w:pPr>
        <w:jc w:val="both"/>
        <w:rPr>
          <w:rFonts w:ascii="Arial" w:hAnsi="Arial" w:cs="Arial"/>
          <w:lang w:val="en-GB"/>
        </w:rPr>
      </w:pPr>
      <w:r w:rsidRPr="00760B05">
        <w:rPr>
          <w:rFonts w:ascii="Arial" w:hAnsi="Arial" w:cs="Arial"/>
          <w:lang w:val="en-GB"/>
        </w:rPr>
        <w:lastRenderedPageBreak/>
        <w:t>The postholder will also contribute to the co-design and co-delivery of cost-of-living information workshops, working alongside colleagues and service users to ensure these are accessible, relevant, and impactful.</w:t>
      </w:r>
    </w:p>
    <w:p w14:paraId="701CA7CB" w14:textId="77777777" w:rsidR="00760B05" w:rsidRPr="00760B05" w:rsidRDefault="00760B05" w:rsidP="00326BBD">
      <w:pPr>
        <w:jc w:val="both"/>
        <w:rPr>
          <w:rFonts w:ascii="Arial" w:hAnsi="Arial" w:cs="Arial"/>
          <w:lang w:val="en-GB"/>
        </w:rPr>
      </w:pPr>
    </w:p>
    <w:p w14:paraId="60E993DD" w14:textId="2FE08C14" w:rsidR="00760B05" w:rsidRDefault="00760B05" w:rsidP="00326BBD">
      <w:pPr>
        <w:jc w:val="both"/>
        <w:rPr>
          <w:rFonts w:ascii="Arial" w:hAnsi="Arial" w:cs="Arial"/>
          <w:lang w:val="en-GB"/>
        </w:rPr>
      </w:pPr>
      <w:r w:rsidRPr="00760B05">
        <w:rPr>
          <w:rFonts w:ascii="Arial" w:hAnsi="Arial" w:cs="Arial"/>
          <w:lang w:val="en-GB"/>
        </w:rPr>
        <w:t xml:space="preserve">In addition, the postholder will play an active role in the ongoing development of LCiL as we continue to deliver and grow person-led, innovative, and high-quality services shaped by the voices, experiences, rights, and capabilities of </w:t>
      </w:r>
      <w:r w:rsidR="00634393" w:rsidRPr="00760B05">
        <w:rPr>
          <w:rFonts w:ascii="Arial" w:hAnsi="Arial" w:cs="Arial"/>
          <w:lang w:val="en-GB"/>
        </w:rPr>
        <w:t>disabled people</w:t>
      </w:r>
      <w:r w:rsidR="00634393">
        <w:rPr>
          <w:rFonts w:ascii="Arial" w:hAnsi="Arial" w:cs="Arial"/>
          <w:lang w:val="en-GB"/>
        </w:rPr>
        <w:t>, individuals with long term conditions,</w:t>
      </w:r>
      <w:r w:rsidR="00634393" w:rsidRPr="00760B05">
        <w:rPr>
          <w:rFonts w:ascii="Arial" w:hAnsi="Arial" w:cs="Arial"/>
          <w:lang w:val="en-GB"/>
        </w:rPr>
        <w:t xml:space="preserve"> and their </w:t>
      </w:r>
      <w:proofErr w:type="spellStart"/>
      <w:r w:rsidR="00634393" w:rsidRPr="00760B05">
        <w:rPr>
          <w:rFonts w:ascii="Arial" w:hAnsi="Arial" w:cs="Arial"/>
          <w:lang w:val="en-GB"/>
        </w:rPr>
        <w:t>carers</w:t>
      </w:r>
      <w:proofErr w:type="spellEnd"/>
      <w:r w:rsidR="00634393" w:rsidRPr="00760B05">
        <w:rPr>
          <w:rFonts w:ascii="Arial" w:hAnsi="Arial" w:cs="Arial"/>
          <w:lang w:val="en-GB"/>
        </w:rPr>
        <w:t>.</w:t>
      </w:r>
    </w:p>
    <w:p w14:paraId="2EAF678C" w14:textId="77777777" w:rsidR="00760B05" w:rsidRPr="00760B05" w:rsidRDefault="00760B05" w:rsidP="00326BBD">
      <w:pPr>
        <w:jc w:val="both"/>
        <w:rPr>
          <w:rFonts w:ascii="Arial" w:hAnsi="Arial" w:cs="Arial"/>
          <w:lang w:val="en-GB"/>
        </w:rPr>
      </w:pPr>
    </w:p>
    <w:p w14:paraId="7BDA7D3E" w14:textId="77777777" w:rsidR="00760B05" w:rsidRDefault="00760B05" w:rsidP="00326BBD">
      <w:pPr>
        <w:jc w:val="both"/>
        <w:rPr>
          <w:rFonts w:ascii="Arial" w:hAnsi="Arial" w:cs="Arial"/>
          <w:lang w:val="en-GB"/>
        </w:rPr>
      </w:pPr>
      <w:r w:rsidRPr="00760B05">
        <w:rPr>
          <w:rFonts w:ascii="Arial" w:hAnsi="Arial" w:cs="Arial"/>
          <w:lang w:val="en-GB"/>
        </w:rPr>
        <w:t>We are committed to supporting applicants to succeed in their application to join LCiL. To assist with this, interview questions will be provided in advance to all shortlisted candidates.</w:t>
      </w:r>
    </w:p>
    <w:p w14:paraId="7B92A8DC" w14:textId="77777777" w:rsidR="00760B05" w:rsidRPr="00760B05" w:rsidRDefault="00760B05" w:rsidP="00326BBD">
      <w:pPr>
        <w:jc w:val="both"/>
        <w:rPr>
          <w:rFonts w:ascii="Arial" w:hAnsi="Arial" w:cs="Arial"/>
          <w:lang w:val="en-GB"/>
        </w:rPr>
      </w:pPr>
    </w:p>
    <w:p w14:paraId="2904FAA9" w14:textId="1E6D694B" w:rsidR="00760B05" w:rsidRDefault="00760B05" w:rsidP="00326BBD">
      <w:pPr>
        <w:jc w:val="both"/>
        <w:rPr>
          <w:rFonts w:ascii="Arial" w:hAnsi="Arial" w:cs="Arial"/>
          <w:lang w:val="en-GB"/>
        </w:rPr>
      </w:pPr>
      <w:r w:rsidRPr="00760B05">
        <w:rPr>
          <w:rFonts w:ascii="Arial" w:hAnsi="Arial" w:cs="Arial"/>
          <w:lang w:val="en-GB"/>
        </w:rPr>
        <w:t>We welcome applicants to share the full range of skills and experience they can bring to this role. While the ability to think on one’s feet can be valuable, it is not always a primary requirement. We also recognise the importance of taking time to reflect, consider information carefully, and prepare thoughtful responses so that candidates can present the best version of themselves at interview.</w:t>
      </w:r>
    </w:p>
    <w:p w14:paraId="504E5566" w14:textId="77777777" w:rsidR="00423B29" w:rsidRPr="00760B05" w:rsidRDefault="00423B29" w:rsidP="00326BBD">
      <w:pPr>
        <w:jc w:val="both"/>
        <w:rPr>
          <w:rFonts w:ascii="Arial" w:hAnsi="Arial" w:cs="Arial"/>
          <w:lang w:val="en-GB"/>
        </w:rPr>
      </w:pPr>
    </w:p>
    <w:p w14:paraId="0FF6250C" w14:textId="77777777" w:rsidR="00760B05" w:rsidRPr="00760B05" w:rsidRDefault="00760B05" w:rsidP="00326BBD">
      <w:pPr>
        <w:jc w:val="both"/>
        <w:rPr>
          <w:rFonts w:ascii="Arial" w:hAnsi="Arial" w:cs="Arial"/>
          <w:lang w:val="en-GB"/>
        </w:rPr>
      </w:pPr>
      <w:r w:rsidRPr="00760B05">
        <w:rPr>
          <w:rFonts w:ascii="Arial" w:hAnsi="Arial" w:cs="Arial"/>
          <w:lang w:val="en-GB"/>
        </w:rPr>
        <w:t>If you require any support during any part of the recruitment process, please contact</w:t>
      </w:r>
    </w:p>
    <w:p w14:paraId="16347BC0" w14:textId="43780539" w:rsidR="00D5177C" w:rsidRDefault="00760B05" w:rsidP="00326BBD">
      <w:pPr>
        <w:jc w:val="both"/>
        <w:rPr>
          <w:rFonts w:ascii="Arial" w:hAnsi="Arial" w:cs="Arial"/>
        </w:rPr>
      </w:pPr>
      <w:hyperlink r:id="rId8" w:history="1">
        <w:r w:rsidRPr="006178DF">
          <w:rPr>
            <w:rStyle w:val="Hyperlink"/>
            <w:rFonts w:ascii="Arial" w:hAnsi="Arial" w:cs="Arial"/>
            <w:b/>
            <w:bCs/>
          </w:rPr>
          <w:t>HR@lothiancil.org.uk</w:t>
        </w:r>
      </w:hyperlink>
      <w:r>
        <w:rPr>
          <w:rFonts w:ascii="Arial" w:hAnsi="Arial" w:cs="Arial"/>
          <w:b/>
          <w:bCs/>
        </w:rPr>
        <w:t xml:space="preserve"> </w:t>
      </w:r>
      <w:r w:rsidR="00D5177C" w:rsidRPr="00D5177C">
        <w:rPr>
          <w:rFonts w:ascii="Arial" w:hAnsi="Arial" w:cs="Arial"/>
        </w:rPr>
        <w:t>    </w:t>
      </w:r>
    </w:p>
    <w:p w14:paraId="767C44B2" w14:textId="77777777" w:rsidR="00D5177C" w:rsidRDefault="00D5177C" w:rsidP="00326BBD">
      <w:pPr>
        <w:jc w:val="both"/>
        <w:rPr>
          <w:rFonts w:ascii="Arial" w:hAnsi="Arial" w:cs="Arial"/>
          <w:b/>
        </w:rPr>
      </w:pPr>
    </w:p>
    <w:p w14:paraId="1864599A" w14:textId="77777777" w:rsidR="00D5177C" w:rsidRDefault="00D5177C" w:rsidP="00326BBD">
      <w:pPr>
        <w:jc w:val="both"/>
        <w:rPr>
          <w:rFonts w:ascii="Arial" w:hAnsi="Arial" w:cs="Arial"/>
          <w:b/>
        </w:rPr>
      </w:pPr>
    </w:p>
    <w:p w14:paraId="5CCE2303" w14:textId="77777777" w:rsidR="00113C8F" w:rsidRPr="006D784C" w:rsidRDefault="00113C8F" w:rsidP="00326BBD">
      <w:pPr>
        <w:jc w:val="both"/>
        <w:rPr>
          <w:rFonts w:ascii="Arial" w:hAnsi="Arial" w:cs="Arial"/>
        </w:rPr>
      </w:pPr>
      <w:r w:rsidRPr="00A34016">
        <w:rPr>
          <w:rFonts w:ascii="Arial" w:hAnsi="Arial" w:cs="Arial"/>
          <w:b/>
        </w:rPr>
        <w:t xml:space="preserve">Main </w:t>
      </w:r>
      <w:r w:rsidR="006D784C">
        <w:rPr>
          <w:rFonts w:ascii="Arial" w:hAnsi="Arial" w:cs="Arial"/>
          <w:b/>
        </w:rPr>
        <w:t>D</w:t>
      </w:r>
      <w:r w:rsidRPr="00A34016">
        <w:rPr>
          <w:rFonts w:ascii="Arial" w:hAnsi="Arial" w:cs="Arial"/>
          <w:b/>
        </w:rPr>
        <w:t>uties</w:t>
      </w:r>
    </w:p>
    <w:p w14:paraId="6B222186" w14:textId="77777777" w:rsidR="00C5092E" w:rsidRDefault="00C5092E" w:rsidP="00326BBD">
      <w:pPr>
        <w:tabs>
          <w:tab w:val="left" w:pos="360"/>
        </w:tabs>
        <w:jc w:val="both"/>
        <w:rPr>
          <w:rFonts w:ascii="Arial" w:hAnsi="Arial" w:cs="Arial"/>
          <w:b/>
        </w:rPr>
      </w:pPr>
    </w:p>
    <w:p w14:paraId="176D000D" w14:textId="77777777" w:rsidR="00525329" w:rsidRPr="00A34016" w:rsidRDefault="00E26972" w:rsidP="00326BBD">
      <w:pPr>
        <w:tabs>
          <w:tab w:val="left" w:pos="360"/>
        </w:tabs>
        <w:jc w:val="both"/>
        <w:rPr>
          <w:rFonts w:ascii="Arial" w:hAnsi="Arial" w:cs="Arial"/>
          <w:b/>
        </w:rPr>
      </w:pPr>
      <w:r>
        <w:rPr>
          <w:rFonts w:ascii="Arial" w:hAnsi="Arial" w:cs="Arial"/>
          <w:b/>
        </w:rPr>
        <w:t>Advice and Information</w:t>
      </w:r>
    </w:p>
    <w:p w14:paraId="1FC3A8EC" w14:textId="4CD1CD6A" w:rsidR="00C178E1" w:rsidRDefault="00C178E1" w:rsidP="00C178E1">
      <w:pPr>
        <w:numPr>
          <w:ilvl w:val="0"/>
          <w:numId w:val="24"/>
        </w:numPr>
        <w:jc w:val="both"/>
        <w:rPr>
          <w:rFonts w:ascii="Arial" w:hAnsi="Arial" w:cs="Arial"/>
        </w:rPr>
      </w:pPr>
      <w:r>
        <w:rPr>
          <w:rFonts w:ascii="Arial" w:hAnsi="Arial" w:cs="Arial"/>
        </w:rPr>
        <w:t>R</w:t>
      </w:r>
      <w:r w:rsidRPr="00A34016">
        <w:rPr>
          <w:rFonts w:ascii="Arial" w:hAnsi="Arial" w:cs="Arial"/>
        </w:rPr>
        <w:t>espond to incoming</w:t>
      </w:r>
      <w:r>
        <w:rPr>
          <w:rFonts w:ascii="Arial" w:hAnsi="Arial" w:cs="Arial"/>
        </w:rPr>
        <w:t xml:space="preserve"> </w:t>
      </w:r>
      <w:r w:rsidRPr="00A34016">
        <w:rPr>
          <w:rFonts w:ascii="Arial" w:hAnsi="Arial" w:cs="Arial"/>
        </w:rPr>
        <w:t>enquiries f</w:t>
      </w:r>
      <w:r>
        <w:rPr>
          <w:rFonts w:ascii="Arial" w:hAnsi="Arial" w:cs="Arial"/>
        </w:rPr>
        <w:t xml:space="preserve">rom referring agencies, as well as direct referrals from disabled people, individuals with long-term conditions, and their </w:t>
      </w:r>
      <w:proofErr w:type="spellStart"/>
      <w:r>
        <w:rPr>
          <w:rFonts w:ascii="Arial" w:hAnsi="Arial" w:cs="Arial"/>
        </w:rPr>
        <w:t>carers</w:t>
      </w:r>
      <w:proofErr w:type="spellEnd"/>
      <w:r>
        <w:rPr>
          <w:rFonts w:ascii="Arial" w:hAnsi="Arial" w:cs="Arial"/>
        </w:rPr>
        <w:t>.</w:t>
      </w:r>
    </w:p>
    <w:p w14:paraId="0E14B7E5" w14:textId="77777777" w:rsidR="00423B29" w:rsidRPr="00423B29" w:rsidRDefault="00423B29" w:rsidP="00423B29">
      <w:pPr>
        <w:numPr>
          <w:ilvl w:val="0"/>
          <w:numId w:val="24"/>
        </w:numPr>
        <w:jc w:val="both"/>
        <w:rPr>
          <w:rFonts w:ascii="Arial" w:hAnsi="Arial" w:cs="Arial"/>
        </w:rPr>
      </w:pPr>
      <w:r w:rsidRPr="00732E91">
        <w:rPr>
          <w:rFonts w:ascii="Arial" w:hAnsi="Arial" w:cs="Arial"/>
        </w:rPr>
        <w:t>Arrange and deliver one-to-one appointments to support disabled people in applying for welfare benefits</w:t>
      </w:r>
      <w:r>
        <w:rPr>
          <w:rFonts w:ascii="Arial" w:hAnsi="Arial" w:cs="Arial"/>
        </w:rPr>
        <w:t xml:space="preserve"> and u</w:t>
      </w:r>
      <w:r w:rsidRPr="00732E91">
        <w:rPr>
          <w:rFonts w:ascii="Arial" w:hAnsi="Arial" w:cs="Arial"/>
        </w:rPr>
        <w:t>ndertake comprehensive benefit checks</w:t>
      </w:r>
      <w:r>
        <w:rPr>
          <w:rFonts w:ascii="Arial" w:hAnsi="Arial" w:cs="Arial"/>
        </w:rPr>
        <w:t>.</w:t>
      </w:r>
    </w:p>
    <w:p w14:paraId="090871DB" w14:textId="77777777" w:rsidR="00423B29" w:rsidRDefault="00423B29" w:rsidP="00423B29">
      <w:pPr>
        <w:numPr>
          <w:ilvl w:val="0"/>
          <w:numId w:val="24"/>
        </w:numPr>
        <w:jc w:val="both"/>
        <w:rPr>
          <w:rFonts w:ascii="Arial" w:hAnsi="Arial" w:cs="Arial"/>
        </w:rPr>
      </w:pPr>
      <w:r w:rsidRPr="00043C82">
        <w:rPr>
          <w:rFonts w:ascii="Arial" w:hAnsi="Arial" w:cs="Arial"/>
        </w:rPr>
        <w:t>Identify and respond to the advice and information needs of service users, determining appropriate support.</w:t>
      </w:r>
    </w:p>
    <w:p w14:paraId="49BE23BA" w14:textId="77777777" w:rsidR="00423B29" w:rsidRDefault="00423B29" w:rsidP="00423B29">
      <w:pPr>
        <w:numPr>
          <w:ilvl w:val="0"/>
          <w:numId w:val="24"/>
        </w:numPr>
        <w:jc w:val="both"/>
        <w:rPr>
          <w:rFonts w:ascii="Arial" w:hAnsi="Arial" w:cs="Arial"/>
        </w:rPr>
      </w:pPr>
      <w:r w:rsidRPr="00301F02">
        <w:rPr>
          <w:rFonts w:ascii="Arial" w:hAnsi="Arial" w:cs="Arial"/>
        </w:rPr>
        <w:t>Provide advice and information on Self-Directed Support.</w:t>
      </w:r>
    </w:p>
    <w:p w14:paraId="44E7176A" w14:textId="1D19C4C4" w:rsidR="00423B29" w:rsidRDefault="00423B29" w:rsidP="00B068AC">
      <w:pPr>
        <w:numPr>
          <w:ilvl w:val="0"/>
          <w:numId w:val="24"/>
        </w:numPr>
        <w:jc w:val="both"/>
        <w:rPr>
          <w:rFonts w:ascii="Arial" w:hAnsi="Arial" w:cs="Arial"/>
        </w:rPr>
      </w:pPr>
      <w:r w:rsidRPr="00423B29">
        <w:rPr>
          <w:rFonts w:ascii="Arial" w:hAnsi="Arial" w:cs="Arial"/>
        </w:rPr>
        <w:t>Undertake home visits where this best meets the needs of disabled people to access the service</w:t>
      </w:r>
      <w:r>
        <w:rPr>
          <w:rFonts w:ascii="Arial" w:hAnsi="Arial" w:cs="Arial"/>
        </w:rPr>
        <w:t>.</w:t>
      </w:r>
    </w:p>
    <w:p w14:paraId="5DF04EA3" w14:textId="5388CD31" w:rsidR="00423B29" w:rsidRPr="00423B29" w:rsidRDefault="00423B29" w:rsidP="00B068AC">
      <w:pPr>
        <w:numPr>
          <w:ilvl w:val="0"/>
          <w:numId w:val="24"/>
        </w:numPr>
        <w:jc w:val="both"/>
        <w:rPr>
          <w:rFonts w:ascii="Arial" w:hAnsi="Arial" w:cs="Arial"/>
        </w:rPr>
      </w:pPr>
      <w:r>
        <w:rPr>
          <w:rFonts w:ascii="Arial" w:hAnsi="Arial" w:cs="Arial"/>
        </w:rPr>
        <w:t>D</w:t>
      </w:r>
      <w:r w:rsidRPr="00423B29">
        <w:rPr>
          <w:rFonts w:ascii="Arial" w:hAnsi="Arial" w:cs="Arial"/>
        </w:rPr>
        <w:t>eliver the tasks associated with the role from within the community hubs operated by LCIL in East Lothian and Midlothian.</w:t>
      </w:r>
    </w:p>
    <w:p w14:paraId="5995ECA9" w14:textId="5A043B7E" w:rsidR="00046240" w:rsidRDefault="00732E91" w:rsidP="00326BBD">
      <w:pPr>
        <w:numPr>
          <w:ilvl w:val="0"/>
          <w:numId w:val="24"/>
        </w:numPr>
        <w:jc w:val="both"/>
        <w:rPr>
          <w:rFonts w:ascii="Arial" w:hAnsi="Arial" w:cs="Arial"/>
        </w:rPr>
      </w:pPr>
      <w:r w:rsidRPr="00732E91">
        <w:rPr>
          <w:rFonts w:ascii="Arial" w:hAnsi="Arial" w:cs="Arial"/>
        </w:rPr>
        <w:t>Provide appropriate follow-up support as required by individuals.</w:t>
      </w:r>
    </w:p>
    <w:p w14:paraId="3A97BD11" w14:textId="45EAACF9" w:rsidR="00502611" w:rsidRDefault="00502611" w:rsidP="00326BBD">
      <w:pPr>
        <w:numPr>
          <w:ilvl w:val="0"/>
          <w:numId w:val="24"/>
        </w:numPr>
        <w:jc w:val="both"/>
        <w:rPr>
          <w:rFonts w:ascii="Arial" w:hAnsi="Arial" w:cs="Arial"/>
        </w:rPr>
      </w:pPr>
      <w:r w:rsidRPr="00502611">
        <w:rPr>
          <w:rFonts w:ascii="Arial" w:hAnsi="Arial" w:cs="Arial"/>
        </w:rPr>
        <w:t>Contribute to the design</w:t>
      </w:r>
      <w:r>
        <w:rPr>
          <w:rFonts w:ascii="Arial" w:hAnsi="Arial" w:cs="Arial"/>
        </w:rPr>
        <w:t>,</w:t>
      </w:r>
      <w:r w:rsidRPr="00502611">
        <w:rPr>
          <w:rFonts w:ascii="Arial" w:hAnsi="Arial" w:cs="Arial"/>
        </w:rPr>
        <w:t xml:space="preserve"> development </w:t>
      </w:r>
      <w:r>
        <w:rPr>
          <w:rFonts w:ascii="Arial" w:hAnsi="Arial" w:cs="Arial"/>
        </w:rPr>
        <w:t xml:space="preserve">and delivery </w:t>
      </w:r>
      <w:r w:rsidRPr="00502611">
        <w:rPr>
          <w:rFonts w:ascii="Arial" w:hAnsi="Arial" w:cs="Arial"/>
        </w:rPr>
        <w:t>of Cost-of-Living Support Service</w:t>
      </w:r>
      <w:r>
        <w:rPr>
          <w:rFonts w:ascii="Arial" w:hAnsi="Arial" w:cs="Arial"/>
        </w:rPr>
        <w:t xml:space="preserve"> </w:t>
      </w:r>
      <w:r w:rsidRPr="00502611">
        <w:rPr>
          <w:rFonts w:ascii="Arial" w:hAnsi="Arial" w:cs="Arial"/>
        </w:rPr>
        <w:t>workshops, applying learning from service delivery and feedback.</w:t>
      </w:r>
    </w:p>
    <w:p w14:paraId="09E14424" w14:textId="00E1D869" w:rsidR="00301F02" w:rsidRDefault="00301F02" w:rsidP="00326BBD">
      <w:pPr>
        <w:numPr>
          <w:ilvl w:val="0"/>
          <w:numId w:val="24"/>
        </w:numPr>
        <w:jc w:val="both"/>
        <w:rPr>
          <w:rFonts w:ascii="Arial" w:hAnsi="Arial" w:cs="Arial"/>
        </w:rPr>
      </w:pPr>
      <w:r w:rsidRPr="00301F02">
        <w:rPr>
          <w:rFonts w:ascii="Arial" w:hAnsi="Arial" w:cs="Arial"/>
        </w:rPr>
        <w:t>Make referrals to other specialist services where appropriate to best meet service users’ needs.</w:t>
      </w:r>
      <w:r w:rsidR="001B179B" w:rsidRPr="00301F02">
        <w:rPr>
          <w:rFonts w:ascii="Arial" w:hAnsi="Arial" w:cs="Arial"/>
        </w:rPr>
        <w:t xml:space="preserve"> </w:t>
      </w:r>
    </w:p>
    <w:p w14:paraId="7B046162" w14:textId="68CA7335" w:rsidR="00423B29" w:rsidRDefault="00301F02" w:rsidP="00423B29">
      <w:pPr>
        <w:numPr>
          <w:ilvl w:val="0"/>
          <w:numId w:val="20"/>
        </w:numPr>
        <w:tabs>
          <w:tab w:val="clear" w:pos="3116"/>
          <w:tab w:val="num" w:pos="851"/>
        </w:tabs>
        <w:ind w:left="720" w:hanging="360"/>
        <w:jc w:val="both"/>
        <w:rPr>
          <w:rFonts w:ascii="Arial" w:hAnsi="Arial" w:cs="Arial"/>
        </w:rPr>
      </w:pPr>
      <w:r w:rsidRPr="00301F02">
        <w:rPr>
          <w:rFonts w:ascii="Arial" w:hAnsi="Arial" w:cs="Arial"/>
        </w:rPr>
        <w:t>Maintain a high level of knowledge and awareness of welfare benefits, disability issues, and best practice in advice and information delivery.</w:t>
      </w:r>
    </w:p>
    <w:p w14:paraId="228EE61F" w14:textId="77777777" w:rsidR="00C178E1" w:rsidRPr="00423B29" w:rsidRDefault="00C178E1" w:rsidP="00C178E1">
      <w:pPr>
        <w:tabs>
          <w:tab w:val="num" w:pos="851"/>
        </w:tabs>
        <w:ind w:left="720"/>
        <w:jc w:val="both"/>
        <w:rPr>
          <w:rFonts w:ascii="Arial" w:hAnsi="Arial" w:cs="Arial"/>
        </w:rPr>
      </w:pPr>
    </w:p>
    <w:p w14:paraId="46AC126E" w14:textId="0DE6C454" w:rsidR="00E26972" w:rsidRPr="00E26972" w:rsidRDefault="00E26972" w:rsidP="00326BBD">
      <w:pPr>
        <w:tabs>
          <w:tab w:val="num" w:pos="3116"/>
        </w:tabs>
        <w:jc w:val="both"/>
        <w:rPr>
          <w:rFonts w:ascii="Arial" w:hAnsi="Arial" w:cs="Arial"/>
          <w:b/>
          <w:bCs/>
        </w:rPr>
      </w:pPr>
      <w:r w:rsidRPr="00E26972">
        <w:rPr>
          <w:rFonts w:ascii="Arial" w:hAnsi="Arial" w:cs="Arial"/>
          <w:b/>
          <w:bCs/>
        </w:rPr>
        <w:t>Promotion</w:t>
      </w:r>
      <w:r w:rsidR="00760B05">
        <w:rPr>
          <w:rFonts w:ascii="Arial" w:hAnsi="Arial" w:cs="Arial"/>
          <w:b/>
          <w:bCs/>
        </w:rPr>
        <w:t xml:space="preserve"> of LCIL’s Services</w:t>
      </w:r>
    </w:p>
    <w:p w14:paraId="6487E6A9" w14:textId="747459A2" w:rsidR="00C178E1" w:rsidRPr="009B384D" w:rsidRDefault="00C178E1" w:rsidP="00C178E1">
      <w:pPr>
        <w:numPr>
          <w:ilvl w:val="0"/>
          <w:numId w:val="31"/>
        </w:numPr>
        <w:jc w:val="both"/>
        <w:rPr>
          <w:rFonts w:ascii="Arial" w:hAnsi="Arial" w:cs="Arial"/>
        </w:rPr>
      </w:pPr>
      <w:r w:rsidRPr="00301F02">
        <w:rPr>
          <w:rFonts w:ascii="Arial" w:hAnsi="Arial" w:cs="Arial"/>
          <w:color w:val="000000"/>
        </w:rPr>
        <w:t xml:space="preserve">Work alongside the Communications and Events Officer to promote the service and communicate how LCiL can support </w:t>
      </w:r>
      <w:r w:rsidR="00634393">
        <w:rPr>
          <w:rFonts w:ascii="Arial" w:hAnsi="Arial" w:cs="Arial"/>
        </w:rPr>
        <w:t xml:space="preserve">disabled people, individuals with long-term conditions, and their </w:t>
      </w:r>
      <w:proofErr w:type="spellStart"/>
      <w:r w:rsidR="00634393">
        <w:rPr>
          <w:rFonts w:ascii="Arial" w:hAnsi="Arial" w:cs="Arial"/>
        </w:rPr>
        <w:t>carers</w:t>
      </w:r>
      <w:proofErr w:type="spellEnd"/>
      <w:r w:rsidR="00634393">
        <w:rPr>
          <w:rFonts w:ascii="Arial" w:hAnsi="Arial" w:cs="Arial"/>
        </w:rPr>
        <w:t>.</w:t>
      </w:r>
    </w:p>
    <w:p w14:paraId="4CA8BBFB" w14:textId="77777777" w:rsidR="00C178E1" w:rsidRPr="00461CE8" w:rsidRDefault="00C178E1" w:rsidP="00C178E1">
      <w:pPr>
        <w:numPr>
          <w:ilvl w:val="0"/>
          <w:numId w:val="31"/>
        </w:numPr>
        <w:tabs>
          <w:tab w:val="left" w:pos="10100"/>
        </w:tabs>
        <w:spacing w:line="276" w:lineRule="auto"/>
        <w:ind w:right="228"/>
        <w:jc w:val="both"/>
        <w:rPr>
          <w:rFonts w:ascii="Arial" w:hAnsi="Arial" w:cs="Arial"/>
          <w:lang w:val="en-GB" w:eastAsia="en-GB"/>
        </w:rPr>
      </w:pPr>
      <w:r w:rsidRPr="00461CE8">
        <w:rPr>
          <w:rFonts w:ascii="Arial" w:hAnsi="Arial" w:cs="Arial"/>
        </w:rPr>
        <w:t>Contribute to effective internal communication to promote the service and ensure it is well understood across LCiL, enabling strong and appropriate cross-referrals between services.</w:t>
      </w:r>
    </w:p>
    <w:p w14:paraId="6723F64A" w14:textId="4D7ECE72" w:rsidR="00502611" w:rsidRPr="00502611" w:rsidRDefault="00502611" w:rsidP="00326BBD">
      <w:pPr>
        <w:numPr>
          <w:ilvl w:val="0"/>
          <w:numId w:val="31"/>
        </w:numPr>
        <w:tabs>
          <w:tab w:val="left" w:pos="10100"/>
        </w:tabs>
        <w:spacing w:line="276" w:lineRule="auto"/>
        <w:ind w:right="228"/>
        <w:jc w:val="both"/>
        <w:rPr>
          <w:rFonts w:ascii="Arial" w:hAnsi="Arial" w:cs="Arial"/>
          <w:lang w:val="en-GB" w:eastAsia="en-GB"/>
        </w:rPr>
      </w:pPr>
      <w:r w:rsidRPr="00502611">
        <w:rPr>
          <w:rFonts w:ascii="Arial" w:hAnsi="Arial" w:cs="Arial"/>
          <w:lang w:eastAsia="en-GB"/>
        </w:rPr>
        <w:t xml:space="preserve">Initiate and maintain contact with relevant voluntary and community </w:t>
      </w:r>
      <w:proofErr w:type="spellStart"/>
      <w:r w:rsidRPr="00502611">
        <w:rPr>
          <w:rFonts w:ascii="Arial" w:hAnsi="Arial" w:cs="Arial"/>
          <w:lang w:eastAsia="en-GB"/>
        </w:rPr>
        <w:t>organisations</w:t>
      </w:r>
      <w:proofErr w:type="spellEnd"/>
      <w:r w:rsidRPr="00502611">
        <w:rPr>
          <w:rFonts w:ascii="Arial" w:hAnsi="Arial" w:cs="Arial"/>
          <w:lang w:eastAsia="en-GB"/>
        </w:rPr>
        <w:t>.</w:t>
      </w:r>
    </w:p>
    <w:p w14:paraId="1E54575D" w14:textId="56FA9B48" w:rsidR="00043C82" w:rsidRPr="00043C82" w:rsidRDefault="00043C82" w:rsidP="00326BBD">
      <w:pPr>
        <w:numPr>
          <w:ilvl w:val="0"/>
          <w:numId w:val="31"/>
        </w:numPr>
        <w:tabs>
          <w:tab w:val="left" w:pos="10100"/>
        </w:tabs>
        <w:spacing w:line="276" w:lineRule="auto"/>
        <w:ind w:right="228"/>
        <w:jc w:val="both"/>
        <w:rPr>
          <w:rFonts w:ascii="Arial" w:hAnsi="Arial" w:cs="Arial"/>
          <w:lang w:val="en-GB" w:eastAsia="en-GB"/>
        </w:rPr>
      </w:pPr>
      <w:r w:rsidRPr="00043C82">
        <w:rPr>
          <w:rFonts w:ascii="Arial" w:hAnsi="Arial" w:cs="Arial"/>
        </w:rPr>
        <w:t>Promote LCIL’s activities</w:t>
      </w:r>
      <w:r>
        <w:rPr>
          <w:rFonts w:ascii="Arial" w:hAnsi="Arial" w:cs="Arial"/>
        </w:rPr>
        <w:t xml:space="preserve"> and</w:t>
      </w:r>
      <w:r w:rsidRPr="00043C82">
        <w:rPr>
          <w:rFonts w:ascii="Arial" w:hAnsi="Arial" w:cs="Arial"/>
        </w:rPr>
        <w:t xml:space="preserve"> services to service users, professionals and members of the public.</w:t>
      </w:r>
    </w:p>
    <w:p w14:paraId="6627DE59" w14:textId="77777777" w:rsidR="00043C82" w:rsidRPr="00043C82" w:rsidRDefault="00043C82" w:rsidP="00326BBD">
      <w:pPr>
        <w:pStyle w:val="ListParagraph"/>
        <w:contextualSpacing w:val="0"/>
        <w:jc w:val="both"/>
        <w:rPr>
          <w:rFonts w:ascii="Arial" w:hAnsi="Arial" w:cs="Arial"/>
        </w:rPr>
      </w:pPr>
    </w:p>
    <w:p w14:paraId="470039BD" w14:textId="179423C0" w:rsidR="00525329" w:rsidRPr="0039671B" w:rsidRDefault="0039671B" w:rsidP="00326BBD">
      <w:pPr>
        <w:jc w:val="both"/>
        <w:rPr>
          <w:rFonts w:ascii="Arial" w:hAnsi="Arial" w:cs="Arial"/>
          <w:b/>
          <w:lang w:val="en-GB"/>
        </w:rPr>
      </w:pPr>
      <w:r w:rsidRPr="0039671B">
        <w:rPr>
          <w:rFonts w:ascii="Arial" w:hAnsi="Arial" w:cs="Arial"/>
          <w:b/>
          <w:lang w:val="en-GB"/>
        </w:rPr>
        <w:t xml:space="preserve">Engagement and </w:t>
      </w:r>
      <w:r w:rsidR="00760B05">
        <w:rPr>
          <w:rFonts w:ascii="Arial" w:hAnsi="Arial" w:cs="Arial"/>
          <w:b/>
          <w:lang w:val="en-GB"/>
        </w:rPr>
        <w:t>P</w:t>
      </w:r>
      <w:r w:rsidRPr="0039671B">
        <w:rPr>
          <w:rFonts w:ascii="Arial" w:hAnsi="Arial" w:cs="Arial"/>
          <w:b/>
          <w:lang w:val="en-GB"/>
        </w:rPr>
        <w:t>artnership</w:t>
      </w:r>
      <w:r w:rsidR="00760B05">
        <w:rPr>
          <w:rFonts w:ascii="Arial" w:hAnsi="Arial" w:cs="Arial"/>
          <w:b/>
          <w:lang w:val="en-GB"/>
        </w:rPr>
        <w:t xml:space="preserve"> Working</w:t>
      </w:r>
    </w:p>
    <w:p w14:paraId="24BAAA83" w14:textId="77777777" w:rsidR="00043C82" w:rsidRPr="00043C82" w:rsidRDefault="00043C82" w:rsidP="00326BBD">
      <w:pPr>
        <w:numPr>
          <w:ilvl w:val="0"/>
          <w:numId w:val="25"/>
        </w:numPr>
        <w:jc w:val="both"/>
        <w:rPr>
          <w:rFonts w:ascii="Arial" w:hAnsi="Arial" w:cs="Arial"/>
          <w:bCs/>
          <w:lang w:val="en-GB"/>
        </w:rPr>
      </w:pPr>
      <w:r w:rsidRPr="00043C82">
        <w:rPr>
          <w:rFonts w:ascii="Arial" w:hAnsi="Arial" w:cs="Arial"/>
          <w:bCs/>
        </w:rPr>
        <w:t>Promote and represent LCiL at relevant networks, meetings, and external events.</w:t>
      </w:r>
    </w:p>
    <w:p w14:paraId="056322BD" w14:textId="18237E8D" w:rsidR="004569FD" w:rsidRPr="004569FD" w:rsidRDefault="004569FD" w:rsidP="00326BBD">
      <w:pPr>
        <w:numPr>
          <w:ilvl w:val="0"/>
          <w:numId w:val="25"/>
        </w:numPr>
        <w:jc w:val="both"/>
        <w:rPr>
          <w:rFonts w:ascii="Arial" w:hAnsi="Arial" w:cs="Arial"/>
          <w:bCs/>
          <w:lang w:val="en-GB"/>
        </w:rPr>
      </w:pPr>
      <w:r w:rsidRPr="004569FD">
        <w:rPr>
          <w:rFonts w:ascii="Arial" w:hAnsi="Arial" w:cs="Arial"/>
          <w:bCs/>
          <w:lang w:val="en-GB"/>
        </w:rPr>
        <w:t>Develop and maintain positive working relationships with key stakeholders including LCiL service users, partner agencies, organisations, and funders.</w:t>
      </w:r>
    </w:p>
    <w:p w14:paraId="47385126" w14:textId="77777777" w:rsidR="004569FD" w:rsidRPr="004569FD" w:rsidRDefault="004569FD" w:rsidP="00326BBD">
      <w:pPr>
        <w:numPr>
          <w:ilvl w:val="0"/>
          <w:numId w:val="25"/>
        </w:numPr>
        <w:jc w:val="both"/>
        <w:rPr>
          <w:rFonts w:ascii="Arial" w:hAnsi="Arial" w:cs="Arial"/>
          <w:bCs/>
          <w:lang w:val="en-GB"/>
        </w:rPr>
      </w:pPr>
      <w:r w:rsidRPr="004569FD">
        <w:rPr>
          <w:rFonts w:ascii="Arial" w:hAnsi="Arial" w:cs="Arial"/>
          <w:bCs/>
          <w:lang w:val="en-GB"/>
        </w:rPr>
        <w:t>Build effective networks with key individuals and agencies in the voluntary, public, and private sectors as appropriate.</w:t>
      </w:r>
    </w:p>
    <w:p w14:paraId="568E0A40" w14:textId="77777777" w:rsidR="00113C8F" w:rsidRPr="00A443E0" w:rsidRDefault="004569FD" w:rsidP="00326BBD">
      <w:pPr>
        <w:numPr>
          <w:ilvl w:val="0"/>
          <w:numId w:val="25"/>
        </w:numPr>
        <w:jc w:val="both"/>
        <w:rPr>
          <w:rFonts w:ascii="Arial" w:hAnsi="Arial" w:cs="Arial"/>
          <w:bCs/>
          <w:lang w:val="en-GB"/>
        </w:rPr>
      </w:pPr>
      <w:r w:rsidRPr="004569FD">
        <w:rPr>
          <w:rFonts w:ascii="Arial" w:hAnsi="Arial" w:cs="Arial"/>
          <w:bCs/>
          <w:lang w:val="en-GB"/>
        </w:rPr>
        <w:t>Maintain awareness of wider policies and political initiatives that are relevant to the delivery of LCiL services.</w:t>
      </w:r>
    </w:p>
    <w:p w14:paraId="222C2539" w14:textId="77777777" w:rsidR="00113C8F" w:rsidRDefault="00113C8F" w:rsidP="00326BBD">
      <w:pPr>
        <w:jc w:val="both"/>
        <w:rPr>
          <w:rFonts w:ascii="Arial" w:hAnsi="Arial" w:cs="Arial"/>
        </w:rPr>
      </w:pPr>
    </w:p>
    <w:p w14:paraId="4666E2E0" w14:textId="77777777" w:rsidR="00502611" w:rsidRPr="00043C82" w:rsidRDefault="00502611" w:rsidP="00326BBD">
      <w:pPr>
        <w:jc w:val="both"/>
        <w:rPr>
          <w:rFonts w:ascii="Arial" w:hAnsi="Arial"/>
        </w:rPr>
      </w:pPr>
      <w:r>
        <w:rPr>
          <w:rFonts w:ascii="Arial" w:hAnsi="Arial"/>
          <w:b/>
          <w:lang w:val="en-GB"/>
        </w:rPr>
        <w:t>General</w:t>
      </w:r>
    </w:p>
    <w:p w14:paraId="377B4BE8" w14:textId="05CDF4DF" w:rsidR="00502611" w:rsidRPr="00502611" w:rsidRDefault="009D3326" w:rsidP="00326BBD">
      <w:pPr>
        <w:pStyle w:val="ListParagraph"/>
        <w:numPr>
          <w:ilvl w:val="0"/>
          <w:numId w:val="34"/>
        </w:numPr>
        <w:jc w:val="both"/>
        <w:rPr>
          <w:rFonts w:ascii="Arial" w:hAnsi="Arial"/>
          <w:lang w:val="en-GB"/>
        </w:rPr>
      </w:pPr>
      <w:proofErr w:type="spellStart"/>
      <w:r w:rsidRPr="00502611">
        <w:rPr>
          <w:rFonts w:ascii="Arial" w:hAnsi="Arial"/>
        </w:rPr>
        <w:t>Prioritis</w:t>
      </w:r>
      <w:r w:rsidR="00367742">
        <w:rPr>
          <w:rFonts w:ascii="Arial" w:hAnsi="Arial"/>
        </w:rPr>
        <w:t>e</w:t>
      </w:r>
      <w:proofErr w:type="spellEnd"/>
      <w:r w:rsidR="00367742">
        <w:rPr>
          <w:rFonts w:ascii="Arial" w:hAnsi="Arial"/>
        </w:rPr>
        <w:t xml:space="preserve"> </w:t>
      </w:r>
      <w:r w:rsidR="00502611" w:rsidRPr="00502611">
        <w:rPr>
          <w:rFonts w:ascii="Arial" w:hAnsi="Arial"/>
        </w:rPr>
        <w:t>activities within own work plan</w:t>
      </w:r>
      <w:r w:rsidR="00326BBD">
        <w:rPr>
          <w:rFonts w:ascii="Arial" w:hAnsi="Arial"/>
        </w:rPr>
        <w:t>.</w:t>
      </w:r>
    </w:p>
    <w:p w14:paraId="101BC3A6" w14:textId="5AB2E2E6" w:rsidR="00502611" w:rsidRPr="00502611" w:rsidRDefault="00502611" w:rsidP="00326BBD">
      <w:pPr>
        <w:pStyle w:val="ListParagraph"/>
        <w:numPr>
          <w:ilvl w:val="0"/>
          <w:numId w:val="34"/>
        </w:numPr>
        <w:jc w:val="both"/>
        <w:rPr>
          <w:rFonts w:ascii="Arial" w:hAnsi="Arial"/>
          <w:lang w:val="en-GB"/>
        </w:rPr>
      </w:pPr>
      <w:r w:rsidRPr="00502611">
        <w:rPr>
          <w:rFonts w:ascii="Arial" w:hAnsi="Arial"/>
        </w:rPr>
        <w:t xml:space="preserve">Make recommendations to the </w:t>
      </w:r>
      <w:r w:rsidR="00C6692E">
        <w:rPr>
          <w:rFonts w:ascii="Arial" w:hAnsi="Arial"/>
        </w:rPr>
        <w:t>Team Leader</w:t>
      </w:r>
      <w:r w:rsidRPr="00502611">
        <w:rPr>
          <w:rFonts w:ascii="Arial" w:hAnsi="Arial"/>
        </w:rPr>
        <w:t xml:space="preserve"> regarding gaps in information provision and potential service improvements.</w:t>
      </w:r>
    </w:p>
    <w:p w14:paraId="142D6BE8" w14:textId="77777777" w:rsidR="00502611" w:rsidRPr="00502611" w:rsidRDefault="00502611" w:rsidP="00326BBD">
      <w:pPr>
        <w:pStyle w:val="ListParagraph"/>
        <w:numPr>
          <w:ilvl w:val="0"/>
          <w:numId w:val="34"/>
        </w:numPr>
        <w:jc w:val="both"/>
        <w:rPr>
          <w:rFonts w:ascii="Arial" w:hAnsi="Arial"/>
          <w:lang w:val="en-GB"/>
        </w:rPr>
      </w:pPr>
      <w:r w:rsidRPr="00502611">
        <w:rPr>
          <w:rFonts w:ascii="Arial" w:hAnsi="Arial"/>
        </w:rPr>
        <w:t>Identify relevant opportunities for research, training, and ongoing professional development.</w:t>
      </w:r>
    </w:p>
    <w:p w14:paraId="2D916A64" w14:textId="769A144D" w:rsidR="00502611" w:rsidRPr="00502611" w:rsidRDefault="00502611" w:rsidP="00326BBD">
      <w:pPr>
        <w:pStyle w:val="NoSpacing"/>
        <w:numPr>
          <w:ilvl w:val="0"/>
          <w:numId w:val="34"/>
        </w:numPr>
        <w:spacing w:line="276" w:lineRule="auto"/>
        <w:ind w:right="228"/>
        <w:jc w:val="both"/>
        <w:rPr>
          <w:rFonts w:ascii="Arial" w:hAnsi="Arial" w:cs="Arial"/>
          <w:sz w:val="28"/>
          <w:szCs w:val="28"/>
          <w:lang w:val="en-GB"/>
        </w:rPr>
      </w:pPr>
      <w:r w:rsidRPr="00502611">
        <w:rPr>
          <w:rFonts w:ascii="Arial" w:hAnsi="Arial" w:cs="Arial"/>
          <w:sz w:val="28"/>
          <w:szCs w:val="28"/>
          <w:lang w:val="en-GB"/>
        </w:rPr>
        <w:t>Maintain and develop personal development and learning plans as agreed with Line Manager</w:t>
      </w:r>
      <w:r w:rsidR="00326BBD">
        <w:rPr>
          <w:rFonts w:ascii="Arial" w:hAnsi="Arial" w:cs="Arial"/>
          <w:sz w:val="28"/>
          <w:szCs w:val="28"/>
          <w:lang w:val="en-GB"/>
        </w:rPr>
        <w:t>.</w:t>
      </w:r>
    </w:p>
    <w:p w14:paraId="187B1F27" w14:textId="1009D5E5" w:rsidR="00502611" w:rsidRDefault="00502611" w:rsidP="00326BBD">
      <w:pPr>
        <w:pStyle w:val="NoSpacing"/>
        <w:numPr>
          <w:ilvl w:val="0"/>
          <w:numId w:val="34"/>
        </w:numPr>
        <w:spacing w:line="276" w:lineRule="auto"/>
        <w:ind w:right="228"/>
        <w:jc w:val="both"/>
        <w:rPr>
          <w:rFonts w:ascii="Arial" w:hAnsi="Arial" w:cs="Arial"/>
          <w:sz w:val="28"/>
          <w:szCs w:val="28"/>
          <w:lang w:val="en-GB"/>
        </w:rPr>
      </w:pPr>
      <w:r w:rsidRPr="00502611">
        <w:rPr>
          <w:rFonts w:ascii="Arial" w:hAnsi="Arial" w:cs="Arial"/>
          <w:sz w:val="28"/>
          <w:szCs w:val="28"/>
          <w:lang w:val="en-GB"/>
        </w:rPr>
        <w:t>Assume responsibility for own professional development, in discussion with Line Manager</w:t>
      </w:r>
      <w:r w:rsidR="00326BBD">
        <w:rPr>
          <w:rFonts w:ascii="Arial" w:hAnsi="Arial" w:cs="Arial"/>
          <w:sz w:val="28"/>
          <w:szCs w:val="28"/>
          <w:lang w:val="en-GB"/>
        </w:rPr>
        <w:t>.</w:t>
      </w:r>
    </w:p>
    <w:p w14:paraId="2B33A548" w14:textId="77777777" w:rsidR="00502611" w:rsidRPr="00502611" w:rsidRDefault="00502611" w:rsidP="00326BBD">
      <w:pPr>
        <w:pStyle w:val="NoSpacing"/>
        <w:spacing w:line="276" w:lineRule="auto"/>
        <w:ind w:left="720" w:right="228"/>
        <w:jc w:val="both"/>
        <w:rPr>
          <w:rFonts w:ascii="Arial" w:hAnsi="Arial" w:cs="Arial"/>
          <w:sz w:val="28"/>
          <w:szCs w:val="28"/>
          <w:lang w:val="en-GB"/>
        </w:rPr>
      </w:pPr>
    </w:p>
    <w:p w14:paraId="20A19923" w14:textId="77777777" w:rsidR="00502611" w:rsidRPr="00502611" w:rsidRDefault="00502611" w:rsidP="00326BBD">
      <w:pPr>
        <w:jc w:val="both"/>
        <w:rPr>
          <w:rFonts w:ascii="Arial" w:hAnsi="Arial"/>
          <w:b/>
        </w:rPr>
      </w:pPr>
      <w:r w:rsidRPr="00502611">
        <w:rPr>
          <w:rFonts w:ascii="Arial" w:hAnsi="Arial"/>
          <w:b/>
        </w:rPr>
        <w:t>Health &amp; Safety Executive (HSE) Responsibilities and Accountabilities</w:t>
      </w:r>
    </w:p>
    <w:p w14:paraId="04A469EA" w14:textId="77777777" w:rsidR="00502611" w:rsidRDefault="00502611" w:rsidP="00326BBD">
      <w:pPr>
        <w:pStyle w:val="ListParagraph"/>
        <w:numPr>
          <w:ilvl w:val="0"/>
          <w:numId w:val="34"/>
        </w:numPr>
        <w:contextualSpacing w:val="0"/>
        <w:jc w:val="both"/>
        <w:rPr>
          <w:rFonts w:ascii="Arial" w:hAnsi="Arial"/>
          <w:bCs/>
          <w:lang w:val="en-GB"/>
        </w:rPr>
      </w:pPr>
      <w:r w:rsidRPr="00502611">
        <w:rPr>
          <w:rFonts w:ascii="Arial" w:hAnsi="Arial"/>
          <w:bCs/>
          <w:lang w:val="en-GB"/>
        </w:rPr>
        <w:t>Responsibility for the safety of self &amp; others.</w:t>
      </w:r>
    </w:p>
    <w:p w14:paraId="25F268E0" w14:textId="77777777" w:rsidR="00502611" w:rsidRDefault="00502611" w:rsidP="00326BBD">
      <w:pPr>
        <w:pStyle w:val="ListParagraph"/>
        <w:numPr>
          <w:ilvl w:val="0"/>
          <w:numId w:val="34"/>
        </w:numPr>
        <w:contextualSpacing w:val="0"/>
        <w:jc w:val="both"/>
        <w:rPr>
          <w:rFonts w:ascii="Arial" w:hAnsi="Arial"/>
          <w:bCs/>
          <w:lang w:val="en-GB"/>
        </w:rPr>
      </w:pPr>
      <w:r w:rsidRPr="00502611">
        <w:rPr>
          <w:rFonts w:ascii="Arial" w:hAnsi="Arial"/>
          <w:bCs/>
          <w:lang w:val="en-GB"/>
        </w:rPr>
        <w:t>Visible and active commitment to HSE – leading by example and acting on HSE concerns.</w:t>
      </w:r>
    </w:p>
    <w:p w14:paraId="69D2E400" w14:textId="77777777" w:rsidR="00502611" w:rsidRDefault="00502611" w:rsidP="00326BBD">
      <w:pPr>
        <w:pStyle w:val="ListParagraph"/>
        <w:numPr>
          <w:ilvl w:val="0"/>
          <w:numId w:val="34"/>
        </w:numPr>
        <w:contextualSpacing w:val="0"/>
        <w:jc w:val="both"/>
        <w:rPr>
          <w:rFonts w:ascii="Arial" w:hAnsi="Arial"/>
          <w:bCs/>
          <w:lang w:val="en-GB"/>
        </w:rPr>
      </w:pPr>
      <w:r w:rsidRPr="00502611">
        <w:rPr>
          <w:rFonts w:ascii="Arial" w:hAnsi="Arial"/>
          <w:bCs/>
          <w:lang w:val="en-GB"/>
        </w:rPr>
        <w:t xml:space="preserve">Manage designated activities and any other activities as required through being the responsible reference person and </w:t>
      </w:r>
      <w:r>
        <w:rPr>
          <w:rFonts w:ascii="Arial" w:hAnsi="Arial"/>
          <w:bCs/>
          <w:lang w:val="en-GB"/>
        </w:rPr>
        <w:t xml:space="preserve">where required </w:t>
      </w:r>
      <w:r w:rsidRPr="00502611">
        <w:rPr>
          <w:rFonts w:ascii="Arial" w:hAnsi="Arial"/>
          <w:bCs/>
          <w:lang w:val="en-GB"/>
        </w:rPr>
        <w:t>key holder for the premises.</w:t>
      </w:r>
    </w:p>
    <w:p w14:paraId="19DBEBBA" w14:textId="7D208CC9" w:rsidR="00326BBD" w:rsidRDefault="00502611" w:rsidP="00326BBD">
      <w:pPr>
        <w:pStyle w:val="ListParagraph"/>
        <w:numPr>
          <w:ilvl w:val="0"/>
          <w:numId w:val="34"/>
        </w:numPr>
        <w:contextualSpacing w:val="0"/>
        <w:jc w:val="both"/>
        <w:rPr>
          <w:rFonts w:ascii="Arial" w:hAnsi="Arial"/>
          <w:bCs/>
          <w:lang w:val="en-GB"/>
        </w:rPr>
      </w:pPr>
      <w:r w:rsidRPr="00502611">
        <w:rPr>
          <w:rFonts w:ascii="Arial" w:hAnsi="Arial"/>
          <w:bCs/>
          <w:lang w:val="en-GB"/>
        </w:rPr>
        <w:t>Ensure that any premises that are used comply with any fire prevention, health and safety requirements.</w:t>
      </w:r>
    </w:p>
    <w:p w14:paraId="785C3A86" w14:textId="77777777" w:rsidR="00360BC9" w:rsidRPr="00326BBD" w:rsidRDefault="00360BC9" w:rsidP="00360BC9">
      <w:pPr>
        <w:pStyle w:val="ListParagraph"/>
        <w:contextualSpacing w:val="0"/>
        <w:jc w:val="both"/>
        <w:rPr>
          <w:rFonts w:ascii="Arial" w:hAnsi="Arial"/>
          <w:bCs/>
          <w:lang w:val="en-GB"/>
        </w:rPr>
      </w:pPr>
    </w:p>
    <w:p w14:paraId="2FB509CB" w14:textId="77777777" w:rsidR="00502611" w:rsidRPr="00502611" w:rsidRDefault="00502611" w:rsidP="00326BBD">
      <w:pPr>
        <w:jc w:val="both"/>
        <w:rPr>
          <w:rFonts w:ascii="Arial" w:hAnsi="Arial"/>
          <w:b/>
          <w:lang w:val="en-GB"/>
        </w:rPr>
      </w:pPr>
      <w:r w:rsidRPr="00502611">
        <w:rPr>
          <w:rFonts w:ascii="Arial" w:hAnsi="Arial"/>
          <w:b/>
          <w:lang w:val="en-GB"/>
        </w:rPr>
        <w:t>Quality/Governance Responsibilities and Accountabilities</w:t>
      </w:r>
    </w:p>
    <w:p w14:paraId="120068C3" w14:textId="77777777" w:rsidR="00502611" w:rsidRPr="00502611" w:rsidRDefault="00502611" w:rsidP="00326BBD">
      <w:pPr>
        <w:pStyle w:val="ListParagraph"/>
        <w:numPr>
          <w:ilvl w:val="0"/>
          <w:numId w:val="34"/>
        </w:numPr>
        <w:contextualSpacing w:val="0"/>
        <w:jc w:val="both"/>
        <w:rPr>
          <w:rFonts w:ascii="Arial" w:hAnsi="Arial"/>
          <w:b/>
          <w:lang w:val="en-GB"/>
        </w:rPr>
      </w:pPr>
      <w:r w:rsidRPr="00502611">
        <w:rPr>
          <w:rFonts w:ascii="Arial" w:hAnsi="Arial"/>
          <w:bCs/>
          <w:lang w:val="en-GB"/>
        </w:rPr>
        <w:t xml:space="preserve">Adhere to </w:t>
      </w:r>
      <w:r>
        <w:rPr>
          <w:rFonts w:ascii="Arial" w:hAnsi="Arial"/>
          <w:bCs/>
          <w:lang w:val="en-GB"/>
        </w:rPr>
        <w:t xml:space="preserve">LCIL’s </w:t>
      </w:r>
      <w:r w:rsidRPr="00502611">
        <w:rPr>
          <w:rFonts w:ascii="Arial" w:hAnsi="Arial"/>
          <w:bCs/>
          <w:lang w:val="en-GB"/>
        </w:rPr>
        <w:t>managerial</w:t>
      </w:r>
      <w:r>
        <w:rPr>
          <w:rFonts w:ascii="Arial" w:hAnsi="Arial"/>
          <w:bCs/>
          <w:lang w:val="en-GB"/>
        </w:rPr>
        <w:t>,</w:t>
      </w:r>
      <w:r w:rsidRPr="00502611">
        <w:rPr>
          <w:rFonts w:ascii="Arial" w:hAnsi="Arial"/>
          <w:bCs/>
          <w:lang w:val="en-GB"/>
        </w:rPr>
        <w:t xml:space="preserve"> human resources, health and safety and corporate requirements, ensuring that all </w:t>
      </w:r>
      <w:r w:rsidRPr="00502611">
        <w:rPr>
          <w:rFonts w:ascii="Arial" w:hAnsi="Arial"/>
          <w:bCs/>
        </w:rPr>
        <w:t xml:space="preserve">volunteers </w:t>
      </w:r>
      <w:r w:rsidRPr="00502611">
        <w:rPr>
          <w:rFonts w:ascii="Arial" w:hAnsi="Arial"/>
          <w:bCs/>
          <w:lang w:val="en-GB"/>
        </w:rPr>
        <w:t>are aware of their responsibilities.</w:t>
      </w:r>
    </w:p>
    <w:p w14:paraId="627C0AEE" w14:textId="77777777" w:rsidR="00502611" w:rsidRPr="00301F02" w:rsidRDefault="00502611" w:rsidP="00326BBD">
      <w:pPr>
        <w:numPr>
          <w:ilvl w:val="0"/>
          <w:numId w:val="34"/>
        </w:numPr>
        <w:jc w:val="both"/>
        <w:rPr>
          <w:rFonts w:ascii="Arial" w:hAnsi="Arial" w:cs="Arial"/>
          <w:lang w:val="en-GB"/>
        </w:rPr>
      </w:pPr>
      <w:r w:rsidRPr="00301F02">
        <w:rPr>
          <w:rFonts w:ascii="Arial" w:hAnsi="Arial" w:cs="Arial"/>
          <w:lang w:val="en-GB"/>
        </w:rPr>
        <w:t xml:space="preserve">Ensure that all electronic recording of performance indicators, statistical returns, and monitoring data is carried out regularly and timeously. </w:t>
      </w:r>
    </w:p>
    <w:p w14:paraId="4BBC374F" w14:textId="77777777" w:rsidR="00502611" w:rsidRPr="00043C82" w:rsidRDefault="00502611" w:rsidP="00326BBD">
      <w:pPr>
        <w:numPr>
          <w:ilvl w:val="0"/>
          <w:numId w:val="34"/>
        </w:numPr>
        <w:jc w:val="both"/>
        <w:rPr>
          <w:rFonts w:ascii="Arial" w:hAnsi="Arial" w:cs="Arial"/>
        </w:rPr>
      </w:pPr>
      <w:r w:rsidRPr="00301F02">
        <w:rPr>
          <w:rFonts w:ascii="Arial" w:hAnsi="Arial" w:cs="Arial"/>
          <w:lang w:val="en-GB"/>
        </w:rPr>
        <w:t>Ensure all information is accurate, up to date, stored securely, and delivered in accessible formats.</w:t>
      </w:r>
    </w:p>
    <w:p w14:paraId="0EA2AC4A" w14:textId="77777777" w:rsidR="00502611" w:rsidRDefault="00502611" w:rsidP="00326BBD">
      <w:pPr>
        <w:numPr>
          <w:ilvl w:val="0"/>
          <w:numId w:val="34"/>
        </w:numPr>
        <w:jc w:val="both"/>
        <w:rPr>
          <w:rFonts w:ascii="Arial" w:hAnsi="Arial" w:cs="Arial"/>
        </w:rPr>
      </w:pPr>
      <w:r>
        <w:rPr>
          <w:rFonts w:ascii="Arial" w:hAnsi="Arial" w:cs="Arial"/>
        </w:rPr>
        <w:t>Contribute to robust service monitoring and evaluation processes.</w:t>
      </w:r>
    </w:p>
    <w:p w14:paraId="7BB34906" w14:textId="4FB7A2BD" w:rsidR="00326BBD" w:rsidRDefault="00502611" w:rsidP="00326BBD">
      <w:pPr>
        <w:numPr>
          <w:ilvl w:val="0"/>
          <w:numId w:val="34"/>
        </w:numPr>
        <w:jc w:val="both"/>
        <w:rPr>
          <w:rFonts w:ascii="Arial" w:hAnsi="Arial" w:cs="Arial"/>
        </w:rPr>
      </w:pPr>
      <w:r w:rsidRPr="00301F02">
        <w:rPr>
          <w:rFonts w:ascii="Arial" w:hAnsi="Arial" w:cs="Arial"/>
        </w:rPr>
        <w:t xml:space="preserve">Support the </w:t>
      </w:r>
      <w:r w:rsidR="00C6692E">
        <w:rPr>
          <w:rFonts w:ascii="Arial" w:hAnsi="Arial" w:cs="Arial"/>
        </w:rPr>
        <w:t>Team Leader</w:t>
      </w:r>
      <w:r w:rsidRPr="00301F02">
        <w:rPr>
          <w:rFonts w:ascii="Arial" w:hAnsi="Arial" w:cs="Arial"/>
        </w:rPr>
        <w:t xml:space="preserve"> by providing </w:t>
      </w:r>
      <w:r>
        <w:rPr>
          <w:rFonts w:ascii="Arial" w:hAnsi="Arial" w:cs="Arial"/>
        </w:rPr>
        <w:t xml:space="preserve">accurate and up-to-date </w:t>
      </w:r>
      <w:r w:rsidRPr="00301F02">
        <w:rPr>
          <w:rFonts w:ascii="Arial" w:hAnsi="Arial" w:cs="Arial"/>
        </w:rPr>
        <w:t>information required for reporting to funders and the LCiL Board.</w:t>
      </w:r>
    </w:p>
    <w:p w14:paraId="7E7A93FD" w14:textId="77777777" w:rsidR="00326BBD" w:rsidRDefault="00502611" w:rsidP="00326BBD">
      <w:pPr>
        <w:numPr>
          <w:ilvl w:val="0"/>
          <w:numId w:val="34"/>
        </w:numPr>
        <w:jc w:val="both"/>
        <w:rPr>
          <w:rFonts w:ascii="Arial" w:hAnsi="Arial" w:cs="Arial"/>
        </w:rPr>
      </w:pPr>
      <w:r w:rsidRPr="00326BBD">
        <w:rPr>
          <w:rFonts w:ascii="Arial" w:hAnsi="Arial"/>
          <w:bCs/>
          <w:lang w:val="en-GB"/>
        </w:rPr>
        <w:t>Follow LCIL’s policies and procedures and other national guidelines such as Child Protection Guidelines and Adult Support and Protection Guidance &amp; Procedures.</w:t>
      </w:r>
    </w:p>
    <w:p w14:paraId="7D7C0F3B" w14:textId="77777777" w:rsidR="00502611" w:rsidRDefault="00502611" w:rsidP="00326BBD">
      <w:pPr>
        <w:jc w:val="both"/>
        <w:rPr>
          <w:rFonts w:ascii="Arial" w:hAnsi="Arial"/>
          <w:b/>
        </w:rPr>
      </w:pPr>
    </w:p>
    <w:p w14:paraId="1BCAA359" w14:textId="1D293C28" w:rsidR="0029506A" w:rsidRPr="00560555" w:rsidRDefault="0029506A" w:rsidP="00326BBD">
      <w:pPr>
        <w:jc w:val="both"/>
        <w:rPr>
          <w:rFonts w:ascii="Arial" w:hAnsi="Arial"/>
          <w:b/>
        </w:rPr>
      </w:pPr>
      <w:r>
        <w:rPr>
          <w:rFonts w:ascii="Arial" w:hAnsi="Arial"/>
          <w:b/>
        </w:rPr>
        <w:t>Performance Indicators</w:t>
      </w:r>
    </w:p>
    <w:p w14:paraId="1732D187" w14:textId="77777777" w:rsidR="00502611" w:rsidRDefault="00502611" w:rsidP="00326BBD">
      <w:pPr>
        <w:pStyle w:val="ListParagraph"/>
        <w:numPr>
          <w:ilvl w:val="0"/>
          <w:numId w:val="34"/>
        </w:numPr>
        <w:contextualSpacing w:val="0"/>
        <w:jc w:val="both"/>
        <w:rPr>
          <w:rFonts w:ascii="Arial" w:hAnsi="Arial"/>
        </w:rPr>
      </w:pPr>
      <w:r w:rsidRPr="00502611">
        <w:rPr>
          <w:rFonts w:ascii="Arial" w:hAnsi="Arial"/>
        </w:rPr>
        <w:t>Demonstrates confidence, initiative, and effective self-management within own work plan while contributing positively to the wider LCiL team.</w:t>
      </w:r>
    </w:p>
    <w:p w14:paraId="4B47D193" w14:textId="3E6C4380" w:rsidR="00502611" w:rsidRDefault="00502611" w:rsidP="00326BBD">
      <w:pPr>
        <w:pStyle w:val="ListParagraph"/>
        <w:numPr>
          <w:ilvl w:val="0"/>
          <w:numId w:val="34"/>
        </w:numPr>
        <w:contextualSpacing w:val="0"/>
        <w:jc w:val="both"/>
        <w:rPr>
          <w:rFonts w:ascii="Arial" w:hAnsi="Arial"/>
        </w:rPr>
      </w:pPr>
      <w:r w:rsidRPr="00502611">
        <w:rPr>
          <w:rFonts w:ascii="Arial" w:hAnsi="Arial"/>
        </w:rPr>
        <w:t>Delivers the Service in line with agreed targets, outcomes, and service user needs.</w:t>
      </w:r>
    </w:p>
    <w:p w14:paraId="2F68B2A4" w14:textId="28366EDD" w:rsidR="00043C82" w:rsidRPr="00502611" w:rsidRDefault="00502611" w:rsidP="00326BBD">
      <w:pPr>
        <w:pStyle w:val="ListParagraph"/>
        <w:numPr>
          <w:ilvl w:val="0"/>
          <w:numId w:val="34"/>
        </w:numPr>
        <w:contextualSpacing w:val="0"/>
        <w:jc w:val="both"/>
        <w:rPr>
          <w:rFonts w:ascii="Arial" w:hAnsi="Arial"/>
        </w:rPr>
      </w:pPr>
      <w:r w:rsidRPr="00502611">
        <w:rPr>
          <w:rFonts w:ascii="Arial" w:hAnsi="Arial"/>
        </w:rPr>
        <w:t>Develops and maintains positive and effective relationships with internal and external stakeholders.</w:t>
      </w:r>
    </w:p>
    <w:p w14:paraId="37308BA8" w14:textId="77777777" w:rsidR="00502611" w:rsidRDefault="00502611" w:rsidP="00326BBD">
      <w:pPr>
        <w:pStyle w:val="ListParagraph"/>
        <w:ind w:left="0"/>
        <w:contextualSpacing w:val="0"/>
        <w:jc w:val="both"/>
        <w:rPr>
          <w:rFonts w:ascii="Arial" w:hAnsi="Arial"/>
          <w:b/>
          <w:lang w:val="en-GB"/>
        </w:rPr>
      </w:pPr>
    </w:p>
    <w:p w14:paraId="08D091A3" w14:textId="77777777" w:rsidR="00326BBD" w:rsidRDefault="00326BBD" w:rsidP="00326BBD">
      <w:pPr>
        <w:jc w:val="both"/>
        <w:rPr>
          <w:rFonts w:ascii="Arial" w:hAnsi="Arial"/>
          <w:b/>
        </w:rPr>
      </w:pPr>
      <w:r w:rsidRPr="00326BBD">
        <w:rPr>
          <w:rFonts w:ascii="Arial" w:hAnsi="Arial"/>
          <w:b/>
        </w:rPr>
        <w:t>Supervision and Support</w:t>
      </w:r>
    </w:p>
    <w:p w14:paraId="446FD4F5" w14:textId="2CCABF3B" w:rsidR="00326BBD" w:rsidRPr="00326BBD" w:rsidRDefault="00326BBD" w:rsidP="00326BBD">
      <w:pPr>
        <w:pStyle w:val="ListParagraph"/>
        <w:numPr>
          <w:ilvl w:val="0"/>
          <w:numId w:val="40"/>
        </w:numPr>
        <w:jc w:val="both"/>
        <w:rPr>
          <w:rFonts w:ascii="Arial" w:hAnsi="Arial"/>
          <w:lang w:val="en-GB"/>
        </w:rPr>
      </w:pPr>
      <w:r w:rsidRPr="00326BBD">
        <w:rPr>
          <w:rFonts w:ascii="Arial" w:hAnsi="Arial"/>
          <w:lang w:val="en-GB"/>
        </w:rPr>
        <w:t xml:space="preserve">The postholder will report to the </w:t>
      </w:r>
      <w:r w:rsidR="00C6692E">
        <w:rPr>
          <w:rFonts w:ascii="Arial" w:hAnsi="Arial"/>
          <w:lang w:val="en-GB"/>
        </w:rPr>
        <w:t>Team Leader</w:t>
      </w:r>
      <w:r w:rsidRPr="00326BBD">
        <w:rPr>
          <w:rFonts w:ascii="Arial" w:hAnsi="Arial"/>
          <w:lang w:val="en-GB"/>
        </w:rPr>
        <w:t xml:space="preserve"> and will receive regular supervision, support, and guidance.</w:t>
      </w:r>
    </w:p>
    <w:p w14:paraId="04CCA075" w14:textId="4182B68A" w:rsidR="00326BBD" w:rsidRPr="00326BBD" w:rsidRDefault="00326BBD" w:rsidP="00326BBD">
      <w:pPr>
        <w:pStyle w:val="ListParagraph"/>
        <w:numPr>
          <w:ilvl w:val="0"/>
          <w:numId w:val="40"/>
        </w:numPr>
        <w:jc w:val="both"/>
        <w:rPr>
          <w:rFonts w:ascii="Arial" w:hAnsi="Arial"/>
          <w:lang w:val="en-GB"/>
        </w:rPr>
      </w:pPr>
      <w:r w:rsidRPr="00326BBD">
        <w:rPr>
          <w:rFonts w:ascii="Arial" w:hAnsi="Arial"/>
          <w:lang w:val="en-GB"/>
        </w:rPr>
        <w:t>The postholder will be expected to attend team meetings, training courses, LCiL events, and other meetings as required on a periodic and regular basis, including supervision, multi-agency fora and planning groups relevant to the effective delivery and development of the role.</w:t>
      </w:r>
    </w:p>
    <w:p w14:paraId="649B24B3" w14:textId="24FB9147" w:rsidR="00C178E1" w:rsidRDefault="00C178E1">
      <w:pPr>
        <w:rPr>
          <w:rFonts w:ascii="Arial" w:hAnsi="Arial"/>
          <w:b/>
          <w:lang w:val="en-GB"/>
        </w:rPr>
      </w:pPr>
    </w:p>
    <w:p w14:paraId="2868CA3A" w14:textId="3D3CE7F3" w:rsidR="00525329" w:rsidRPr="00560555" w:rsidRDefault="00760B05" w:rsidP="00326BBD">
      <w:pPr>
        <w:pStyle w:val="ListParagraph"/>
        <w:ind w:left="0"/>
        <w:contextualSpacing w:val="0"/>
        <w:jc w:val="both"/>
        <w:rPr>
          <w:rFonts w:ascii="Arial" w:hAnsi="Arial"/>
        </w:rPr>
      </w:pPr>
      <w:r>
        <w:rPr>
          <w:rFonts w:ascii="Arial" w:hAnsi="Arial"/>
          <w:b/>
          <w:lang w:val="en-GB"/>
        </w:rPr>
        <w:t>Regular Interface with Stakeholders</w:t>
      </w:r>
    </w:p>
    <w:p w14:paraId="1AD75D9B" w14:textId="77777777" w:rsidR="00A0772F" w:rsidRPr="00461CE8" w:rsidRDefault="00A0772F" w:rsidP="00A0772F">
      <w:pPr>
        <w:keepNext/>
        <w:numPr>
          <w:ilvl w:val="0"/>
          <w:numId w:val="27"/>
        </w:numPr>
        <w:jc w:val="both"/>
        <w:outlineLvl w:val="2"/>
        <w:rPr>
          <w:rFonts w:ascii="Arial" w:hAnsi="Arial" w:cs="Arial"/>
          <w:lang w:val="en-GB"/>
        </w:rPr>
      </w:pPr>
      <w:r w:rsidRPr="00461CE8">
        <w:rPr>
          <w:rFonts w:ascii="Arial" w:hAnsi="Arial" w:cs="Arial"/>
          <w:lang w:val="en-GB"/>
        </w:rPr>
        <w:t xml:space="preserve">Disabled people, </w:t>
      </w:r>
      <w:r>
        <w:rPr>
          <w:rFonts w:ascii="Arial" w:hAnsi="Arial" w:cs="Arial"/>
          <w:lang w:val="en-GB"/>
        </w:rPr>
        <w:t>individuals</w:t>
      </w:r>
      <w:r w:rsidRPr="00461CE8">
        <w:rPr>
          <w:rFonts w:ascii="Arial" w:hAnsi="Arial" w:cs="Arial"/>
          <w:lang w:val="en-GB"/>
        </w:rPr>
        <w:t xml:space="preserve"> with long term conditions, older people and carers.</w:t>
      </w:r>
    </w:p>
    <w:p w14:paraId="6ED3DBC0" w14:textId="685B8D7F" w:rsidR="00AE010F" w:rsidRDefault="00AE010F" w:rsidP="00326BBD">
      <w:pPr>
        <w:keepNext/>
        <w:numPr>
          <w:ilvl w:val="0"/>
          <w:numId w:val="27"/>
        </w:numPr>
        <w:jc w:val="both"/>
        <w:outlineLvl w:val="2"/>
        <w:rPr>
          <w:rFonts w:ascii="Arial" w:hAnsi="Arial"/>
          <w:lang w:val="en-GB"/>
        </w:rPr>
      </w:pPr>
      <w:r>
        <w:rPr>
          <w:rFonts w:ascii="Arial" w:hAnsi="Arial"/>
          <w:lang w:val="en-GB"/>
        </w:rPr>
        <w:t xml:space="preserve">LCiL’s </w:t>
      </w:r>
      <w:r w:rsidR="00732E91">
        <w:rPr>
          <w:rFonts w:ascii="Arial" w:hAnsi="Arial"/>
          <w:lang w:val="en-GB"/>
        </w:rPr>
        <w:t>t</w:t>
      </w:r>
      <w:r w:rsidR="008516F8">
        <w:rPr>
          <w:rFonts w:ascii="Arial" w:hAnsi="Arial"/>
          <w:lang w:val="en-GB"/>
        </w:rPr>
        <w:t>rustees</w:t>
      </w:r>
      <w:r>
        <w:rPr>
          <w:rFonts w:ascii="Arial" w:hAnsi="Arial"/>
          <w:lang w:val="en-GB"/>
        </w:rPr>
        <w:t>, staff</w:t>
      </w:r>
      <w:r w:rsidR="00732E91">
        <w:rPr>
          <w:rFonts w:ascii="Arial" w:hAnsi="Arial"/>
          <w:lang w:val="en-GB"/>
        </w:rPr>
        <w:t xml:space="preserve">, volunteers </w:t>
      </w:r>
      <w:r>
        <w:rPr>
          <w:rFonts w:ascii="Arial" w:hAnsi="Arial"/>
          <w:lang w:val="en-GB"/>
        </w:rPr>
        <w:t>and members.</w:t>
      </w:r>
    </w:p>
    <w:p w14:paraId="120189E9" w14:textId="06A8C4EC" w:rsidR="00732E91" w:rsidRDefault="00732E91" w:rsidP="00326BBD">
      <w:pPr>
        <w:keepNext/>
        <w:numPr>
          <w:ilvl w:val="0"/>
          <w:numId w:val="27"/>
        </w:numPr>
        <w:jc w:val="both"/>
        <w:outlineLvl w:val="2"/>
        <w:rPr>
          <w:rFonts w:ascii="Arial" w:hAnsi="Arial"/>
          <w:lang w:val="en-GB"/>
        </w:rPr>
      </w:pPr>
      <w:r>
        <w:rPr>
          <w:rFonts w:ascii="Arial" w:hAnsi="Arial"/>
          <w:lang w:val="en-GB"/>
        </w:rPr>
        <w:t>Other Disabled People Organisations</w:t>
      </w:r>
      <w:r w:rsidR="00326BBD">
        <w:rPr>
          <w:rFonts w:ascii="Arial" w:hAnsi="Arial"/>
          <w:lang w:val="en-GB"/>
        </w:rPr>
        <w:t>.</w:t>
      </w:r>
    </w:p>
    <w:p w14:paraId="50A23EC6" w14:textId="77777777" w:rsidR="00AE010F" w:rsidRDefault="00AE010F" w:rsidP="00326BBD">
      <w:pPr>
        <w:keepNext/>
        <w:numPr>
          <w:ilvl w:val="0"/>
          <w:numId w:val="27"/>
        </w:numPr>
        <w:jc w:val="both"/>
        <w:outlineLvl w:val="2"/>
        <w:rPr>
          <w:rFonts w:ascii="Arial" w:hAnsi="Arial"/>
          <w:lang w:val="en-GB"/>
        </w:rPr>
      </w:pPr>
      <w:r>
        <w:rPr>
          <w:rFonts w:ascii="Arial" w:hAnsi="Arial"/>
          <w:lang w:val="en-GB"/>
        </w:rPr>
        <w:t>Funders.</w:t>
      </w:r>
    </w:p>
    <w:p w14:paraId="06D22ADC" w14:textId="139741FE" w:rsidR="00732E91" w:rsidRDefault="00760B05" w:rsidP="00326BBD">
      <w:pPr>
        <w:keepNext/>
        <w:numPr>
          <w:ilvl w:val="0"/>
          <w:numId w:val="27"/>
        </w:numPr>
        <w:jc w:val="both"/>
        <w:outlineLvl w:val="2"/>
        <w:rPr>
          <w:rFonts w:ascii="Arial" w:hAnsi="Arial"/>
          <w:lang w:val="en-GB"/>
        </w:rPr>
      </w:pPr>
      <w:r>
        <w:rPr>
          <w:rFonts w:ascii="Arial" w:hAnsi="Arial"/>
          <w:lang w:val="en-GB"/>
        </w:rPr>
        <w:t xml:space="preserve">Relevant training bodies and </w:t>
      </w:r>
      <w:r w:rsidR="00732E91">
        <w:rPr>
          <w:rFonts w:ascii="Arial" w:hAnsi="Arial"/>
          <w:lang w:val="en-GB"/>
        </w:rPr>
        <w:t>organisations</w:t>
      </w:r>
      <w:r w:rsidR="00326BBD">
        <w:rPr>
          <w:rFonts w:ascii="Arial" w:hAnsi="Arial"/>
          <w:lang w:val="en-GB"/>
        </w:rPr>
        <w:t>.</w:t>
      </w:r>
      <w:r w:rsidR="00732E91">
        <w:rPr>
          <w:rFonts w:ascii="Arial" w:hAnsi="Arial"/>
          <w:lang w:val="en-GB"/>
        </w:rPr>
        <w:t xml:space="preserve"> </w:t>
      </w:r>
    </w:p>
    <w:p w14:paraId="7B4F0CAA" w14:textId="788B0532" w:rsidR="00AE010F" w:rsidRPr="00732E91" w:rsidRDefault="00732E91" w:rsidP="00326BBD">
      <w:pPr>
        <w:pStyle w:val="ListParagraph"/>
        <w:keepNext/>
        <w:numPr>
          <w:ilvl w:val="0"/>
          <w:numId w:val="27"/>
        </w:numPr>
        <w:spacing w:line="276" w:lineRule="auto"/>
        <w:jc w:val="both"/>
        <w:outlineLvl w:val="2"/>
        <w:rPr>
          <w:rFonts w:ascii="Arial" w:hAnsi="Arial"/>
          <w:lang w:val="en-GB"/>
        </w:rPr>
      </w:pPr>
      <w:r w:rsidRPr="00732E91">
        <w:rPr>
          <w:rFonts w:ascii="Arial" w:hAnsi="Arial" w:cs="Arial"/>
          <w:color w:val="000000" w:themeColor="text1"/>
        </w:rPr>
        <w:t xml:space="preserve">Other partner </w:t>
      </w:r>
      <w:proofErr w:type="spellStart"/>
      <w:r w:rsidRPr="00732E91">
        <w:rPr>
          <w:rFonts w:ascii="Arial" w:hAnsi="Arial" w:cs="Arial"/>
          <w:color w:val="000000" w:themeColor="text1"/>
        </w:rPr>
        <w:t>organisations</w:t>
      </w:r>
      <w:proofErr w:type="spellEnd"/>
      <w:r w:rsidRPr="00732E91">
        <w:rPr>
          <w:rFonts w:ascii="Arial" w:hAnsi="Arial" w:cs="Arial"/>
          <w:color w:val="000000" w:themeColor="text1"/>
        </w:rPr>
        <w:t xml:space="preserve"> &amp; stakeholders </w:t>
      </w:r>
      <w:r w:rsidR="00AE010F" w:rsidRPr="00732E91">
        <w:rPr>
          <w:rFonts w:ascii="Arial" w:hAnsi="Arial"/>
          <w:lang w:val="en-GB"/>
        </w:rPr>
        <w:t>across relevant sectors.</w:t>
      </w:r>
    </w:p>
    <w:p w14:paraId="2C893C8A" w14:textId="2CCB5FDA" w:rsidR="00760B05" w:rsidRPr="00FB1A36" w:rsidRDefault="00760B05" w:rsidP="00326BBD">
      <w:pPr>
        <w:keepNext/>
        <w:numPr>
          <w:ilvl w:val="0"/>
          <w:numId w:val="27"/>
        </w:numPr>
        <w:jc w:val="both"/>
        <w:outlineLvl w:val="2"/>
        <w:rPr>
          <w:rFonts w:ascii="Arial" w:hAnsi="Arial"/>
          <w:lang w:val="en-GB"/>
        </w:rPr>
      </w:pPr>
      <w:r>
        <w:rPr>
          <w:rFonts w:ascii="Arial" w:hAnsi="Arial"/>
          <w:lang w:val="en-GB"/>
        </w:rPr>
        <w:t xml:space="preserve">Members of the </w:t>
      </w:r>
      <w:r w:rsidR="00732E91">
        <w:rPr>
          <w:rFonts w:ascii="Arial" w:hAnsi="Arial"/>
          <w:lang w:val="en-GB"/>
        </w:rPr>
        <w:t>p</w:t>
      </w:r>
      <w:r>
        <w:rPr>
          <w:rFonts w:ascii="Arial" w:hAnsi="Arial"/>
          <w:lang w:val="en-GB"/>
        </w:rPr>
        <w:t>ublic</w:t>
      </w:r>
      <w:r w:rsidR="00326BBD">
        <w:rPr>
          <w:rFonts w:ascii="Arial" w:hAnsi="Arial"/>
          <w:lang w:val="en-GB"/>
        </w:rPr>
        <w:t>.</w:t>
      </w:r>
    </w:p>
    <w:p w14:paraId="5F68C9AA" w14:textId="2EDBD58C" w:rsidR="0036100E" w:rsidRDefault="0036100E">
      <w:pPr>
        <w:rPr>
          <w:rFonts w:ascii="Arial" w:hAnsi="Arial"/>
          <w:b/>
          <w:lang w:val="en-GB"/>
        </w:rPr>
      </w:pPr>
    </w:p>
    <w:p w14:paraId="60158E4F" w14:textId="77777777" w:rsidR="00BF6FF3" w:rsidRDefault="00BF6FF3">
      <w:pPr>
        <w:rPr>
          <w:rFonts w:ascii="Arial" w:hAnsi="Arial"/>
          <w:b/>
          <w:lang w:val="en-GB"/>
        </w:rPr>
      </w:pPr>
      <w:r>
        <w:rPr>
          <w:rFonts w:ascii="Arial" w:hAnsi="Arial"/>
          <w:b/>
          <w:lang w:val="en-GB"/>
        </w:rPr>
        <w:br w:type="page"/>
      </w:r>
    </w:p>
    <w:p w14:paraId="6C6BB1BD" w14:textId="77777777" w:rsidR="00BF6FF3" w:rsidRDefault="00BF6FF3" w:rsidP="00326BBD">
      <w:pPr>
        <w:jc w:val="both"/>
        <w:rPr>
          <w:rFonts w:ascii="Arial" w:hAnsi="Arial"/>
          <w:b/>
          <w:lang w:val="en-GB"/>
        </w:rPr>
      </w:pPr>
    </w:p>
    <w:p w14:paraId="027849AC" w14:textId="360156CC" w:rsidR="008516F8" w:rsidRDefault="003F6B57" w:rsidP="00326BBD">
      <w:pPr>
        <w:jc w:val="both"/>
        <w:rPr>
          <w:rFonts w:ascii="Arial" w:hAnsi="Arial"/>
          <w:b/>
          <w:lang w:val="en-GB"/>
        </w:rPr>
      </w:pPr>
      <w:r w:rsidRPr="003F6B57">
        <w:rPr>
          <w:rFonts w:ascii="Arial" w:hAnsi="Arial"/>
          <w:b/>
          <w:lang w:val="en-GB"/>
        </w:rPr>
        <w:t>Complexity and Creativity</w:t>
      </w:r>
    </w:p>
    <w:p w14:paraId="7918FA95" w14:textId="4E522D26" w:rsidR="00326BBD" w:rsidRDefault="00326BBD" w:rsidP="00326BBD">
      <w:pPr>
        <w:jc w:val="both"/>
        <w:rPr>
          <w:rFonts w:ascii="Arial" w:hAnsi="Arial" w:cs="Arial"/>
        </w:rPr>
      </w:pPr>
      <w:r w:rsidRPr="00326BBD">
        <w:rPr>
          <w:rFonts w:ascii="Arial" w:hAnsi="Arial" w:cs="Arial"/>
        </w:rPr>
        <w:t xml:space="preserve">Lothian Centre for Inclusive Living (LCiL) is an innovative and dynamic </w:t>
      </w:r>
      <w:proofErr w:type="spellStart"/>
      <w:r w:rsidRPr="00326BBD">
        <w:rPr>
          <w:rFonts w:ascii="Arial" w:hAnsi="Arial" w:cs="Arial"/>
        </w:rPr>
        <w:t>organisation</w:t>
      </w:r>
      <w:proofErr w:type="spellEnd"/>
      <w:r w:rsidRPr="00326BBD">
        <w:rPr>
          <w:rFonts w:ascii="Arial" w:hAnsi="Arial" w:cs="Arial"/>
        </w:rPr>
        <w:t xml:space="preserve"> that has a significant impact on the lives of disabled people, their families, and carers.</w:t>
      </w:r>
    </w:p>
    <w:p w14:paraId="17982F55" w14:textId="77777777" w:rsidR="00326BBD" w:rsidRDefault="00326BBD" w:rsidP="00326BBD">
      <w:pPr>
        <w:jc w:val="both"/>
        <w:rPr>
          <w:rFonts w:ascii="Arial" w:hAnsi="Arial" w:cs="Arial"/>
          <w:lang w:val="en-GB"/>
        </w:rPr>
      </w:pPr>
    </w:p>
    <w:p w14:paraId="16C7F212" w14:textId="77777777" w:rsidR="00326BBD" w:rsidRPr="00326BBD" w:rsidRDefault="00326BBD" w:rsidP="00326BBD">
      <w:pPr>
        <w:jc w:val="both"/>
        <w:rPr>
          <w:rFonts w:ascii="Arial" w:hAnsi="Arial" w:cs="Arial"/>
          <w:lang w:val="en-GB"/>
        </w:rPr>
      </w:pPr>
      <w:r w:rsidRPr="00326BBD">
        <w:rPr>
          <w:rFonts w:ascii="Arial" w:hAnsi="Arial" w:cs="Arial"/>
          <w:lang w:val="en-GB"/>
        </w:rPr>
        <w:t>Supporting disabled people to increase choice and control over their lives is complex and requires sensitivity, up-to-date knowledge of relevant legislation and services, and a strong understanding of the concerns and lived experiences of disabled people. A commitment to the Social Model of Disability and Independent Living philosophy is essential.</w:t>
      </w:r>
    </w:p>
    <w:p w14:paraId="5AD5A572" w14:textId="77777777" w:rsidR="00326BBD" w:rsidRDefault="00326BBD" w:rsidP="00326BBD">
      <w:pPr>
        <w:jc w:val="both"/>
        <w:rPr>
          <w:rFonts w:ascii="Arial" w:hAnsi="Arial" w:cs="Arial"/>
          <w:lang w:val="en-GB"/>
        </w:rPr>
      </w:pPr>
    </w:p>
    <w:p w14:paraId="0F9E6453" w14:textId="5BC62065" w:rsidR="00326BBD" w:rsidRPr="00326BBD" w:rsidRDefault="00326BBD" w:rsidP="00326BBD">
      <w:pPr>
        <w:jc w:val="both"/>
        <w:rPr>
          <w:rFonts w:ascii="Arial" w:hAnsi="Arial" w:cs="Arial"/>
          <w:lang w:val="en-GB"/>
        </w:rPr>
      </w:pPr>
      <w:r w:rsidRPr="00326BBD">
        <w:rPr>
          <w:rFonts w:ascii="Arial" w:hAnsi="Arial" w:cs="Arial"/>
          <w:lang w:val="en-GB"/>
        </w:rPr>
        <w:t>The postholder will be required to take initiative across a wide range of tasks, work effectively as part of a team, and contribute to an integrated organisational approach. The role requires the ability to work under pressure within a challenging and sometimes uncertain social, political, and financial environment.</w:t>
      </w:r>
    </w:p>
    <w:p w14:paraId="4161B0BD" w14:textId="77777777" w:rsidR="00326BBD" w:rsidRDefault="00326BBD" w:rsidP="00326BBD">
      <w:pPr>
        <w:jc w:val="both"/>
        <w:rPr>
          <w:rFonts w:ascii="Arial" w:hAnsi="Arial" w:cs="Arial"/>
          <w:lang w:val="en-GB"/>
        </w:rPr>
      </w:pPr>
    </w:p>
    <w:p w14:paraId="4A7B7814" w14:textId="7C3CBE69" w:rsidR="00326BBD" w:rsidRPr="00326BBD" w:rsidRDefault="00326BBD" w:rsidP="00326BBD">
      <w:pPr>
        <w:jc w:val="both"/>
        <w:rPr>
          <w:rFonts w:ascii="Arial" w:hAnsi="Arial" w:cs="Arial"/>
          <w:lang w:val="en-GB"/>
        </w:rPr>
      </w:pPr>
      <w:r w:rsidRPr="00326BBD">
        <w:rPr>
          <w:rFonts w:ascii="Arial" w:hAnsi="Arial" w:cs="Arial"/>
          <w:lang w:val="en-GB"/>
        </w:rPr>
        <w:t xml:space="preserve">LCiL is a Disability Confident employer and is led and managed by disabled people. It is essential that the postholder </w:t>
      </w:r>
      <w:proofErr w:type="gramStart"/>
      <w:r w:rsidRPr="00326BBD">
        <w:rPr>
          <w:rFonts w:ascii="Arial" w:hAnsi="Arial" w:cs="Arial"/>
          <w:lang w:val="en-GB"/>
        </w:rPr>
        <w:t>is able to</w:t>
      </w:r>
      <w:proofErr w:type="gramEnd"/>
      <w:r w:rsidRPr="00326BBD">
        <w:rPr>
          <w:rFonts w:ascii="Arial" w:hAnsi="Arial" w:cs="Arial"/>
          <w:lang w:val="en-GB"/>
        </w:rPr>
        <w:t xml:space="preserve"> work effectively within this value-led organisational context.</w:t>
      </w:r>
    </w:p>
    <w:p w14:paraId="1AB71210" w14:textId="77777777" w:rsidR="00326BBD" w:rsidRDefault="00326BBD" w:rsidP="00326BBD">
      <w:pPr>
        <w:jc w:val="both"/>
        <w:rPr>
          <w:rFonts w:ascii="Arial" w:hAnsi="Arial" w:cs="Arial"/>
          <w:lang w:val="en-GB"/>
        </w:rPr>
      </w:pPr>
    </w:p>
    <w:p w14:paraId="7DBA6C61" w14:textId="63D26D46" w:rsidR="00326BBD" w:rsidRPr="00326BBD" w:rsidRDefault="00326BBD" w:rsidP="00326BBD">
      <w:pPr>
        <w:jc w:val="both"/>
        <w:rPr>
          <w:rFonts w:ascii="Arial" w:hAnsi="Arial" w:cs="Arial"/>
          <w:lang w:val="en-GB"/>
        </w:rPr>
      </w:pPr>
      <w:r w:rsidRPr="00326BBD">
        <w:rPr>
          <w:rFonts w:ascii="Arial" w:hAnsi="Arial" w:cs="Arial"/>
          <w:lang w:val="en-GB"/>
        </w:rPr>
        <w:t>All successful applicants will be subject to PVG (Protecting Vulnerable Groups) Scheme membership.</w:t>
      </w:r>
    </w:p>
    <w:p w14:paraId="7C51AA70" w14:textId="77777777" w:rsidR="006E42E1" w:rsidRDefault="006E42E1" w:rsidP="00357D8C">
      <w:pPr>
        <w:rPr>
          <w:rFonts w:ascii="Arial" w:hAnsi="Arial" w:cs="Arial"/>
          <w:b/>
          <w:spacing w:val="-3"/>
        </w:rPr>
      </w:pPr>
    </w:p>
    <w:p w14:paraId="3C0CD80F" w14:textId="77777777" w:rsidR="00732E91" w:rsidRDefault="00732E91" w:rsidP="00357D8C">
      <w:pPr>
        <w:rPr>
          <w:rFonts w:ascii="Arial" w:hAnsi="Arial" w:cs="Arial"/>
          <w:b/>
          <w:spacing w:val="-3"/>
        </w:rPr>
        <w:sectPr w:rsidR="00732E91" w:rsidSect="00BF6FF3">
          <w:headerReference w:type="default" r:id="rId9"/>
          <w:pgSz w:w="11906" w:h="16838" w:code="9"/>
          <w:pgMar w:top="1560" w:right="851" w:bottom="737" w:left="851" w:header="709" w:footer="709" w:gutter="0"/>
          <w:cols w:space="720"/>
          <w:docGrid w:linePitch="381"/>
        </w:sectPr>
      </w:pPr>
    </w:p>
    <w:p w14:paraId="6AA00A2A" w14:textId="0D26FA19" w:rsidR="0029506A" w:rsidRPr="00560555" w:rsidRDefault="00113C8F" w:rsidP="00357D8C">
      <w:pPr>
        <w:rPr>
          <w:rFonts w:ascii="Arial" w:hAnsi="Arial" w:cs="Arial"/>
          <w:lang w:val="en-GB"/>
        </w:rPr>
      </w:pPr>
      <w:r w:rsidRPr="00A34016">
        <w:rPr>
          <w:rFonts w:ascii="Arial" w:hAnsi="Arial" w:cs="Arial"/>
          <w:b/>
          <w:spacing w:val="-3"/>
        </w:rPr>
        <w:lastRenderedPageBreak/>
        <w:t>Person Specification</w:t>
      </w:r>
    </w:p>
    <w:p w14:paraId="0950A44F" w14:textId="77777777" w:rsidR="00634393" w:rsidRDefault="00634393" w:rsidP="00357D8C">
      <w:pPr>
        <w:tabs>
          <w:tab w:val="center" w:pos="4513"/>
        </w:tabs>
        <w:suppressAutoHyphens/>
        <w:rPr>
          <w:rFonts w:ascii="Arial" w:hAnsi="Arial" w:cs="Arial"/>
        </w:rPr>
      </w:pPr>
      <w:r>
        <w:rPr>
          <w:rFonts w:ascii="Arial" w:hAnsi="Arial" w:cs="Arial"/>
        </w:rPr>
        <w:t xml:space="preserve">Welfare Advice </w:t>
      </w:r>
      <w:r w:rsidRPr="00A34016">
        <w:rPr>
          <w:rFonts w:ascii="Arial" w:hAnsi="Arial" w:cs="Arial"/>
        </w:rPr>
        <w:t>Officer</w:t>
      </w:r>
    </w:p>
    <w:p w14:paraId="223E65B3" w14:textId="15556D59" w:rsidR="00113C8F" w:rsidRPr="00A34016" w:rsidRDefault="00113C8F" w:rsidP="00357D8C">
      <w:pPr>
        <w:tabs>
          <w:tab w:val="center" w:pos="4513"/>
        </w:tabs>
        <w:suppressAutoHyphens/>
        <w:rPr>
          <w:rFonts w:ascii="Arial" w:hAnsi="Arial" w:cs="Arial"/>
          <w:spacing w:val="-3"/>
        </w:rPr>
      </w:pPr>
      <w:r w:rsidRPr="00A34016">
        <w:rPr>
          <w:rFonts w:ascii="Arial" w:hAnsi="Arial" w:cs="Arial"/>
          <w:b/>
          <w:spacing w:val="-3"/>
        </w:rPr>
        <w:tab/>
      </w:r>
    </w:p>
    <w:tbl>
      <w:tblPr>
        <w:tblW w:w="5499" w:type="pct"/>
        <w:tblCellMar>
          <w:left w:w="57" w:type="dxa"/>
          <w:right w:w="120" w:type="dxa"/>
        </w:tblCellMar>
        <w:tblLook w:val="0000" w:firstRow="0" w:lastRow="0" w:firstColumn="0" w:lastColumn="0" w:noHBand="0" w:noVBand="0"/>
      </w:tblPr>
      <w:tblGrid>
        <w:gridCol w:w="2823"/>
        <w:gridCol w:w="8634"/>
        <w:gridCol w:w="3543"/>
      </w:tblGrid>
      <w:tr w:rsidR="00113C8F" w:rsidRPr="00A34016" w14:paraId="680BE20A" w14:textId="77777777" w:rsidTr="00634393">
        <w:trPr>
          <w:trHeight w:val="539"/>
        </w:trPr>
        <w:tc>
          <w:tcPr>
            <w:tcW w:w="941" w:type="pct"/>
            <w:tcBorders>
              <w:top w:val="double" w:sz="7" w:space="0" w:color="auto"/>
              <w:left w:val="double" w:sz="7" w:space="0" w:color="auto"/>
            </w:tcBorders>
          </w:tcPr>
          <w:p w14:paraId="4ED03ACD" w14:textId="77777777" w:rsidR="00113C8F" w:rsidRPr="00A34016" w:rsidRDefault="00113C8F" w:rsidP="00357D8C">
            <w:pPr>
              <w:tabs>
                <w:tab w:val="left" w:pos="-720"/>
              </w:tabs>
              <w:suppressAutoHyphens/>
              <w:spacing w:before="90" w:after="54"/>
              <w:rPr>
                <w:rFonts w:ascii="Arial" w:hAnsi="Arial" w:cs="Arial"/>
                <w:spacing w:val="-3"/>
              </w:rPr>
            </w:pPr>
          </w:p>
        </w:tc>
        <w:tc>
          <w:tcPr>
            <w:tcW w:w="2878" w:type="pct"/>
            <w:tcBorders>
              <w:top w:val="double" w:sz="7" w:space="0" w:color="auto"/>
              <w:left w:val="single" w:sz="7" w:space="0" w:color="auto"/>
            </w:tcBorders>
          </w:tcPr>
          <w:p w14:paraId="256C9BD9" w14:textId="77777777" w:rsidR="00113C8F" w:rsidRPr="00A34016" w:rsidRDefault="00113C8F" w:rsidP="00357D8C">
            <w:pPr>
              <w:tabs>
                <w:tab w:val="center" w:pos="1897"/>
              </w:tabs>
              <w:suppressAutoHyphens/>
              <w:spacing w:before="90" w:after="54"/>
              <w:rPr>
                <w:rFonts w:ascii="Arial" w:hAnsi="Arial" w:cs="Arial"/>
                <w:b/>
                <w:bCs/>
                <w:spacing w:val="-3"/>
              </w:rPr>
            </w:pPr>
            <w:r w:rsidRPr="00A34016">
              <w:rPr>
                <w:rFonts w:ascii="Arial" w:hAnsi="Arial" w:cs="Arial"/>
                <w:b/>
                <w:bCs/>
                <w:spacing w:val="-3"/>
              </w:rPr>
              <w:tab/>
              <w:t>Essential</w:t>
            </w:r>
          </w:p>
        </w:tc>
        <w:tc>
          <w:tcPr>
            <w:tcW w:w="1181" w:type="pct"/>
            <w:tcBorders>
              <w:top w:val="double" w:sz="7" w:space="0" w:color="auto"/>
              <w:left w:val="single" w:sz="7" w:space="0" w:color="auto"/>
              <w:right w:val="double" w:sz="7" w:space="0" w:color="auto"/>
            </w:tcBorders>
          </w:tcPr>
          <w:p w14:paraId="52A39159" w14:textId="77777777" w:rsidR="00113C8F" w:rsidRPr="00A34016" w:rsidRDefault="00113C8F" w:rsidP="00357D8C">
            <w:pPr>
              <w:tabs>
                <w:tab w:val="center" w:pos="1869"/>
              </w:tabs>
              <w:suppressAutoHyphens/>
              <w:spacing w:before="90" w:after="54"/>
              <w:rPr>
                <w:rFonts w:ascii="Arial" w:hAnsi="Arial" w:cs="Arial"/>
                <w:b/>
                <w:bCs/>
                <w:spacing w:val="-3"/>
              </w:rPr>
            </w:pPr>
            <w:r w:rsidRPr="00A34016">
              <w:rPr>
                <w:rFonts w:ascii="Arial" w:hAnsi="Arial" w:cs="Arial"/>
                <w:b/>
                <w:bCs/>
                <w:spacing w:val="-3"/>
              </w:rPr>
              <w:tab/>
              <w:t>Desirable</w:t>
            </w:r>
          </w:p>
        </w:tc>
      </w:tr>
      <w:tr w:rsidR="00D10D17" w:rsidRPr="00A34016" w14:paraId="053B0D4E" w14:textId="77777777" w:rsidTr="00634393">
        <w:trPr>
          <w:trHeight w:val="842"/>
        </w:trPr>
        <w:tc>
          <w:tcPr>
            <w:tcW w:w="941" w:type="pct"/>
            <w:tcBorders>
              <w:top w:val="single" w:sz="7" w:space="0" w:color="auto"/>
              <w:left w:val="double" w:sz="7" w:space="0" w:color="auto"/>
              <w:bottom w:val="single" w:sz="8" w:space="0" w:color="auto"/>
            </w:tcBorders>
          </w:tcPr>
          <w:p w14:paraId="48A303A8" w14:textId="77777777" w:rsidR="00113C8F" w:rsidRPr="00A34016" w:rsidRDefault="00113C8F" w:rsidP="00357D8C">
            <w:pPr>
              <w:tabs>
                <w:tab w:val="left" w:pos="-720"/>
              </w:tabs>
              <w:suppressAutoHyphens/>
              <w:spacing w:before="90" w:after="54"/>
              <w:rPr>
                <w:rFonts w:ascii="Arial" w:hAnsi="Arial" w:cs="Arial"/>
                <w:b/>
                <w:bCs/>
                <w:spacing w:val="-3"/>
              </w:rPr>
            </w:pPr>
            <w:r w:rsidRPr="00A34016">
              <w:rPr>
                <w:rFonts w:ascii="Arial" w:hAnsi="Arial" w:cs="Arial"/>
                <w:b/>
                <w:bCs/>
                <w:spacing w:val="-3"/>
              </w:rPr>
              <w:t>Skills and Abilities</w:t>
            </w:r>
          </w:p>
        </w:tc>
        <w:tc>
          <w:tcPr>
            <w:tcW w:w="2878" w:type="pct"/>
            <w:tcBorders>
              <w:top w:val="single" w:sz="7" w:space="0" w:color="auto"/>
              <w:left w:val="single" w:sz="7" w:space="0" w:color="auto"/>
              <w:bottom w:val="single" w:sz="8" w:space="0" w:color="auto"/>
            </w:tcBorders>
          </w:tcPr>
          <w:p w14:paraId="30D02B95" w14:textId="032E626E" w:rsidR="0033764E" w:rsidRDefault="00D27606" w:rsidP="00357D8C">
            <w:pPr>
              <w:numPr>
                <w:ilvl w:val="0"/>
                <w:numId w:val="29"/>
              </w:numPr>
              <w:spacing w:before="90" w:after="54"/>
              <w:rPr>
                <w:rFonts w:ascii="Arial" w:hAnsi="Arial"/>
              </w:rPr>
            </w:pPr>
            <w:r>
              <w:rPr>
                <w:rFonts w:ascii="Arial" w:hAnsi="Arial"/>
              </w:rPr>
              <w:t>Strong</w:t>
            </w:r>
            <w:r w:rsidR="005046FD">
              <w:rPr>
                <w:rFonts w:ascii="Arial" w:hAnsi="Arial"/>
              </w:rPr>
              <w:t xml:space="preserve"> </w:t>
            </w:r>
            <w:r w:rsidR="0033764E" w:rsidRPr="0033764E">
              <w:rPr>
                <w:rFonts w:ascii="Arial" w:hAnsi="Arial"/>
              </w:rPr>
              <w:t>communication skills with the ability to express ideas clearly and succinctly.</w:t>
            </w:r>
          </w:p>
          <w:p w14:paraId="3D24CE04" w14:textId="133C1640" w:rsidR="005046FD" w:rsidRDefault="00D27606" w:rsidP="00357D8C">
            <w:pPr>
              <w:numPr>
                <w:ilvl w:val="0"/>
                <w:numId w:val="29"/>
              </w:numPr>
              <w:spacing w:before="90" w:after="54"/>
              <w:rPr>
                <w:rFonts w:ascii="Arial" w:hAnsi="Arial"/>
              </w:rPr>
            </w:pPr>
            <w:r>
              <w:rPr>
                <w:rFonts w:ascii="Arial" w:hAnsi="Arial"/>
              </w:rPr>
              <w:t>Strong</w:t>
            </w:r>
            <w:r w:rsidR="005046FD">
              <w:rPr>
                <w:rFonts w:ascii="Arial" w:hAnsi="Arial"/>
              </w:rPr>
              <w:t xml:space="preserve"> interpersonal skills with the ability to engage </w:t>
            </w:r>
            <w:r w:rsidR="00FE16A0">
              <w:rPr>
                <w:rFonts w:ascii="Arial" w:hAnsi="Arial"/>
              </w:rPr>
              <w:t xml:space="preserve">proactively and </w:t>
            </w:r>
            <w:r w:rsidR="005046FD">
              <w:rPr>
                <w:rFonts w:ascii="Arial" w:hAnsi="Arial"/>
              </w:rPr>
              <w:t>positively with service users, their families and carers.</w:t>
            </w:r>
          </w:p>
          <w:p w14:paraId="480055F4" w14:textId="5A3B6F40" w:rsidR="005046FD" w:rsidRPr="0033764E" w:rsidRDefault="00FE16A0" w:rsidP="00357D8C">
            <w:pPr>
              <w:numPr>
                <w:ilvl w:val="0"/>
                <w:numId w:val="29"/>
              </w:numPr>
              <w:spacing w:before="90" w:after="54"/>
              <w:rPr>
                <w:rFonts w:ascii="Arial" w:hAnsi="Arial"/>
              </w:rPr>
            </w:pPr>
            <w:r>
              <w:rPr>
                <w:rFonts w:ascii="Arial" w:hAnsi="Arial"/>
              </w:rPr>
              <w:t>Ability</w:t>
            </w:r>
            <w:r w:rsidR="005046FD">
              <w:rPr>
                <w:rFonts w:ascii="Arial" w:hAnsi="Arial"/>
              </w:rPr>
              <w:t xml:space="preserve"> to facilitate user-led engagement</w:t>
            </w:r>
            <w:r>
              <w:rPr>
                <w:rFonts w:ascii="Arial" w:hAnsi="Arial"/>
              </w:rPr>
              <w:t xml:space="preserve"> approaches</w:t>
            </w:r>
            <w:r w:rsidR="005046FD">
              <w:rPr>
                <w:rFonts w:ascii="Arial" w:hAnsi="Arial"/>
              </w:rPr>
              <w:t>.</w:t>
            </w:r>
          </w:p>
          <w:p w14:paraId="4FEE5E10" w14:textId="4468C6F0" w:rsidR="0033764E" w:rsidRPr="0033764E" w:rsidRDefault="00FE16A0" w:rsidP="00357D8C">
            <w:pPr>
              <w:numPr>
                <w:ilvl w:val="0"/>
                <w:numId w:val="29"/>
              </w:numPr>
              <w:spacing w:before="90" w:after="54"/>
              <w:rPr>
                <w:rFonts w:ascii="Arial" w:hAnsi="Arial"/>
              </w:rPr>
            </w:pPr>
            <w:r>
              <w:rPr>
                <w:rFonts w:ascii="Arial" w:hAnsi="Arial"/>
              </w:rPr>
              <w:t xml:space="preserve">Ability </w:t>
            </w:r>
            <w:r w:rsidR="0033764E" w:rsidRPr="0033764E">
              <w:rPr>
                <w:rFonts w:ascii="Arial" w:hAnsi="Arial"/>
              </w:rPr>
              <w:t>to work effectively as part of a team.</w:t>
            </w:r>
          </w:p>
          <w:p w14:paraId="069B5F49" w14:textId="77777777" w:rsidR="0033764E" w:rsidRPr="0033764E" w:rsidRDefault="0033764E" w:rsidP="00357D8C">
            <w:pPr>
              <w:numPr>
                <w:ilvl w:val="0"/>
                <w:numId w:val="29"/>
              </w:numPr>
              <w:spacing w:before="90" w:after="54"/>
              <w:rPr>
                <w:rFonts w:ascii="Arial" w:hAnsi="Arial"/>
              </w:rPr>
            </w:pPr>
            <w:r w:rsidRPr="0033764E">
              <w:rPr>
                <w:rFonts w:ascii="Arial" w:hAnsi="Arial"/>
              </w:rPr>
              <w:t xml:space="preserve">Ability to work positively with </w:t>
            </w:r>
            <w:r>
              <w:rPr>
                <w:rFonts w:ascii="Arial" w:hAnsi="Arial"/>
              </w:rPr>
              <w:t>a wide range of</w:t>
            </w:r>
            <w:r w:rsidRPr="0033764E">
              <w:rPr>
                <w:rFonts w:ascii="Arial" w:hAnsi="Arial"/>
              </w:rPr>
              <w:t xml:space="preserve"> stakeholders.</w:t>
            </w:r>
          </w:p>
          <w:p w14:paraId="11A33456" w14:textId="77777777" w:rsidR="0033764E" w:rsidRPr="0033764E" w:rsidRDefault="0033764E" w:rsidP="00357D8C">
            <w:pPr>
              <w:numPr>
                <w:ilvl w:val="0"/>
                <w:numId w:val="29"/>
              </w:numPr>
              <w:spacing w:before="90" w:after="54"/>
              <w:rPr>
                <w:rFonts w:ascii="Arial" w:hAnsi="Arial"/>
              </w:rPr>
            </w:pPr>
            <w:r w:rsidRPr="0033764E">
              <w:rPr>
                <w:rFonts w:ascii="Arial" w:hAnsi="Arial"/>
              </w:rPr>
              <w:t xml:space="preserve">Ability to </w:t>
            </w:r>
            <w:proofErr w:type="gramStart"/>
            <w:r w:rsidRPr="0033764E">
              <w:rPr>
                <w:rFonts w:ascii="Arial" w:hAnsi="Arial"/>
              </w:rPr>
              <w:t>self</w:t>
            </w:r>
            <w:proofErr w:type="gramEnd"/>
            <w:r w:rsidRPr="0033764E">
              <w:rPr>
                <w:rFonts w:ascii="Arial" w:hAnsi="Arial"/>
              </w:rPr>
              <w:t>-</w:t>
            </w:r>
            <w:proofErr w:type="gramStart"/>
            <w:r w:rsidRPr="0033764E">
              <w:rPr>
                <w:rFonts w:ascii="Arial" w:hAnsi="Arial"/>
              </w:rPr>
              <w:t>direct</w:t>
            </w:r>
            <w:proofErr w:type="gramEnd"/>
            <w:r w:rsidRPr="0033764E">
              <w:rPr>
                <w:rFonts w:ascii="Arial" w:hAnsi="Arial"/>
              </w:rPr>
              <w:t xml:space="preserve"> and work on own initiative.</w:t>
            </w:r>
          </w:p>
          <w:p w14:paraId="69CE770E" w14:textId="734C9A13" w:rsidR="00D10D17" w:rsidRDefault="00D10D17" w:rsidP="00357D8C">
            <w:pPr>
              <w:numPr>
                <w:ilvl w:val="0"/>
                <w:numId w:val="29"/>
              </w:numPr>
              <w:spacing w:before="90" w:after="54"/>
              <w:rPr>
                <w:rFonts w:ascii="Arial" w:hAnsi="Arial"/>
              </w:rPr>
            </w:pPr>
            <w:r w:rsidRPr="00D10D17">
              <w:rPr>
                <w:rFonts w:ascii="Arial" w:hAnsi="Arial"/>
              </w:rPr>
              <w:t>Proficient in the use of IT, including Microsoft Office and case management systems</w:t>
            </w:r>
            <w:r>
              <w:rPr>
                <w:rFonts w:ascii="Arial" w:hAnsi="Arial"/>
              </w:rPr>
              <w:t xml:space="preserve">. </w:t>
            </w:r>
          </w:p>
          <w:p w14:paraId="62EF0EA0" w14:textId="796D1BBF" w:rsidR="0033764E" w:rsidRPr="0033764E" w:rsidRDefault="0033764E" w:rsidP="00357D8C">
            <w:pPr>
              <w:numPr>
                <w:ilvl w:val="0"/>
                <w:numId w:val="29"/>
              </w:numPr>
              <w:spacing w:before="90" w:after="54"/>
              <w:rPr>
                <w:rFonts w:ascii="Arial" w:hAnsi="Arial"/>
              </w:rPr>
            </w:pPr>
            <w:r w:rsidRPr="0033764E">
              <w:rPr>
                <w:rFonts w:ascii="Arial" w:hAnsi="Arial"/>
              </w:rPr>
              <w:t xml:space="preserve">Strong planning, </w:t>
            </w:r>
            <w:proofErr w:type="spellStart"/>
            <w:r w:rsidRPr="0033764E">
              <w:rPr>
                <w:rFonts w:ascii="Arial" w:hAnsi="Arial"/>
              </w:rPr>
              <w:t>organisational</w:t>
            </w:r>
            <w:proofErr w:type="spellEnd"/>
            <w:r w:rsidRPr="0033764E">
              <w:rPr>
                <w:rFonts w:ascii="Arial" w:hAnsi="Arial"/>
              </w:rPr>
              <w:t xml:space="preserve"> and time management skills.</w:t>
            </w:r>
          </w:p>
          <w:p w14:paraId="1DB9C7D0" w14:textId="7B334A1B" w:rsidR="00D10D17" w:rsidRDefault="00D10D17" w:rsidP="00357D8C">
            <w:pPr>
              <w:numPr>
                <w:ilvl w:val="0"/>
                <w:numId w:val="29"/>
              </w:numPr>
              <w:spacing w:before="90" w:after="54"/>
              <w:rPr>
                <w:rFonts w:ascii="Arial" w:hAnsi="Arial"/>
              </w:rPr>
            </w:pPr>
            <w:r w:rsidRPr="00D10D17">
              <w:rPr>
                <w:rFonts w:ascii="Arial" w:hAnsi="Arial"/>
              </w:rPr>
              <w:t xml:space="preserve">Ability to </w:t>
            </w:r>
            <w:proofErr w:type="spellStart"/>
            <w:r w:rsidRPr="00D10D17">
              <w:rPr>
                <w:rFonts w:ascii="Arial" w:hAnsi="Arial"/>
              </w:rPr>
              <w:t>prioritise</w:t>
            </w:r>
            <w:proofErr w:type="spellEnd"/>
            <w:r w:rsidRPr="00D10D17">
              <w:rPr>
                <w:rFonts w:ascii="Arial" w:hAnsi="Arial"/>
              </w:rPr>
              <w:t xml:space="preserve"> and manage a complex workload effectively</w:t>
            </w:r>
            <w:r>
              <w:rPr>
                <w:rFonts w:ascii="Arial" w:hAnsi="Arial"/>
              </w:rPr>
              <w:t>.</w:t>
            </w:r>
          </w:p>
          <w:p w14:paraId="6030DF83" w14:textId="77777777" w:rsidR="00D10D17" w:rsidRDefault="00D10D17" w:rsidP="00357D8C">
            <w:pPr>
              <w:numPr>
                <w:ilvl w:val="0"/>
                <w:numId w:val="29"/>
              </w:numPr>
              <w:rPr>
                <w:rFonts w:ascii="Arial" w:hAnsi="Arial"/>
              </w:rPr>
            </w:pPr>
            <w:r w:rsidRPr="00D10D17">
              <w:rPr>
                <w:rFonts w:ascii="Arial" w:hAnsi="Arial"/>
              </w:rPr>
              <w:t>Strong problem-solving skills</w:t>
            </w:r>
            <w:r>
              <w:rPr>
                <w:rFonts w:ascii="Arial" w:hAnsi="Arial"/>
              </w:rPr>
              <w:t>.</w:t>
            </w:r>
          </w:p>
          <w:p w14:paraId="277FECF9" w14:textId="7C39CB7C" w:rsidR="00D10D17" w:rsidRDefault="00D10D17" w:rsidP="00357D8C">
            <w:pPr>
              <w:numPr>
                <w:ilvl w:val="0"/>
                <w:numId w:val="29"/>
              </w:numPr>
              <w:rPr>
                <w:rFonts w:ascii="Arial" w:hAnsi="Arial"/>
              </w:rPr>
            </w:pPr>
            <w:r w:rsidRPr="00D10D17">
              <w:rPr>
                <w:rFonts w:ascii="Arial" w:hAnsi="Arial"/>
              </w:rPr>
              <w:t>Ability to maintain accurate, clear, consistent, and professional records</w:t>
            </w:r>
            <w:r>
              <w:rPr>
                <w:rFonts w:ascii="Arial" w:hAnsi="Arial"/>
              </w:rPr>
              <w:t>.</w:t>
            </w:r>
          </w:p>
          <w:p w14:paraId="6F078F4E" w14:textId="77777777" w:rsidR="001B179B" w:rsidRDefault="00D10D17" w:rsidP="00357D8C">
            <w:pPr>
              <w:numPr>
                <w:ilvl w:val="0"/>
                <w:numId w:val="29"/>
              </w:numPr>
              <w:rPr>
                <w:rFonts w:ascii="Arial" w:hAnsi="Arial"/>
              </w:rPr>
            </w:pPr>
            <w:r w:rsidRPr="00D10D17">
              <w:rPr>
                <w:rFonts w:ascii="Arial" w:hAnsi="Arial"/>
              </w:rPr>
              <w:t xml:space="preserve">Ability to </w:t>
            </w:r>
            <w:r>
              <w:rPr>
                <w:rFonts w:ascii="Arial" w:hAnsi="Arial"/>
              </w:rPr>
              <w:t xml:space="preserve">adapt and </w:t>
            </w:r>
            <w:r w:rsidRPr="00D10D17">
              <w:rPr>
                <w:rFonts w:ascii="Arial" w:hAnsi="Arial"/>
              </w:rPr>
              <w:t xml:space="preserve">work </w:t>
            </w:r>
            <w:r>
              <w:rPr>
                <w:rFonts w:ascii="Arial" w:hAnsi="Arial"/>
              </w:rPr>
              <w:t>creatively</w:t>
            </w:r>
            <w:r w:rsidRPr="00D10D17">
              <w:rPr>
                <w:rFonts w:ascii="Arial" w:hAnsi="Arial"/>
              </w:rPr>
              <w:t xml:space="preserve"> within a period of </w:t>
            </w:r>
            <w:proofErr w:type="spellStart"/>
            <w:r w:rsidRPr="00D10D17">
              <w:rPr>
                <w:rFonts w:ascii="Arial" w:hAnsi="Arial"/>
              </w:rPr>
              <w:t>organisational</w:t>
            </w:r>
            <w:proofErr w:type="spellEnd"/>
            <w:r w:rsidRPr="00D10D17">
              <w:rPr>
                <w:rFonts w:ascii="Arial" w:hAnsi="Arial"/>
              </w:rPr>
              <w:t xml:space="preserve"> growth and development</w:t>
            </w:r>
            <w:r>
              <w:rPr>
                <w:rFonts w:ascii="Arial" w:hAnsi="Arial"/>
              </w:rPr>
              <w:t>.</w:t>
            </w:r>
          </w:p>
          <w:p w14:paraId="7F59A2A3" w14:textId="50404DA8" w:rsidR="002A4C86" w:rsidRPr="0033764E" w:rsidRDefault="002A4C86" w:rsidP="002A4C86">
            <w:pPr>
              <w:ind w:left="720"/>
              <w:rPr>
                <w:rFonts w:ascii="Arial" w:hAnsi="Arial"/>
              </w:rPr>
            </w:pPr>
          </w:p>
        </w:tc>
        <w:tc>
          <w:tcPr>
            <w:tcW w:w="1181" w:type="pct"/>
            <w:tcBorders>
              <w:top w:val="single" w:sz="7" w:space="0" w:color="auto"/>
              <w:left w:val="single" w:sz="7" w:space="0" w:color="auto"/>
              <w:bottom w:val="single" w:sz="8" w:space="0" w:color="auto"/>
              <w:right w:val="double" w:sz="7" w:space="0" w:color="auto"/>
            </w:tcBorders>
          </w:tcPr>
          <w:p w14:paraId="193465A2" w14:textId="77777777" w:rsidR="00D10D17" w:rsidRDefault="00D10D17" w:rsidP="00357D8C">
            <w:pPr>
              <w:widowControl w:val="0"/>
              <w:numPr>
                <w:ilvl w:val="0"/>
                <w:numId w:val="11"/>
              </w:numPr>
              <w:tabs>
                <w:tab w:val="clear" w:pos="720"/>
                <w:tab w:val="left" w:pos="-720"/>
                <w:tab w:val="num" w:pos="325"/>
              </w:tabs>
              <w:suppressAutoHyphens/>
              <w:spacing w:before="90" w:after="54"/>
              <w:ind w:left="360"/>
              <w:rPr>
                <w:rFonts w:ascii="Arial" w:hAnsi="Arial" w:cs="Arial"/>
                <w:spacing w:val="-3"/>
              </w:rPr>
            </w:pPr>
            <w:r w:rsidRPr="00D10D17">
              <w:rPr>
                <w:rFonts w:ascii="Arial" w:hAnsi="Arial" w:cs="Arial"/>
                <w:spacing w:val="-3"/>
              </w:rPr>
              <w:t>Excellent presentation skills, with the ability to deliver workshops to groups</w:t>
            </w:r>
            <w:r>
              <w:rPr>
                <w:rFonts w:ascii="Arial" w:hAnsi="Arial" w:cs="Arial"/>
                <w:spacing w:val="-3"/>
              </w:rPr>
              <w:t>.</w:t>
            </w:r>
          </w:p>
          <w:p w14:paraId="4BFEB38D" w14:textId="0A2BAC3B" w:rsidR="00113C8F" w:rsidRPr="00D10D17" w:rsidRDefault="00D10D17" w:rsidP="00357D8C">
            <w:pPr>
              <w:widowControl w:val="0"/>
              <w:numPr>
                <w:ilvl w:val="0"/>
                <w:numId w:val="11"/>
              </w:numPr>
              <w:tabs>
                <w:tab w:val="clear" w:pos="720"/>
                <w:tab w:val="left" w:pos="-720"/>
                <w:tab w:val="num" w:pos="325"/>
              </w:tabs>
              <w:suppressAutoHyphens/>
              <w:spacing w:before="90" w:after="54"/>
              <w:ind w:left="360"/>
              <w:rPr>
                <w:rFonts w:ascii="Arial" w:hAnsi="Arial" w:cs="Arial"/>
                <w:spacing w:val="-3"/>
              </w:rPr>
            </w:pPr>
            <w:r w:rsidRPr="00D10D17">
              <w:rPr>
                <w:rFonts w:ascii="Arial" w:hAnsi="Arial" w:cs="Arial"/>
                <w:spacing w:val="-3"/>
              </w:rPr>
              <w:t>Skills and experience in co-designing content for information and training workshops</w:t>
            </w:r>
            <w:r>
              <w:rPr>
                <w:rFonts w:ascii="Arial" w:hAnsi="Arial" w:cs="Arial"/>
                <w:spacing w:val="-3"/>
              </w:rPr>
              <w:t>.</w:t>
            </w:r>
          </w:p>
        </w:tc>
      </w:tr>
    </w:tbl>
    <w:p w14:paraId="12DCE6A7" w14:textId="77777777" w:rsidR="00113C8F" w:rsidRDefault="00113C8F" w:rsidP="00357D8C">
      <w:pPr>
        <w:rPr>
          <w:rFonts w:ascii="Arial" w:hAnsi="Arial" w:cs="Arial"/>
        </w:rPr>
      </w:pPr>
    </w:p>
    <w:p w14:paraId="001970FB" w14:textId="6B0FED1A" w:rsidR="00D27606" w:rsidRDefault="00D27606">
      <w:pPr>
        <w:rPr>
          <w:rFonts w:ascii="Arial" w:hAnsi="Arial" w:cs="Arial"/>
        </w:rPr>
      </w:pPr>
      <w:r>
        <w:rPr>
          <w:rFonts w:ascii="Arial" w:hAnsi="Arial" w:cs="Arial"/>
        </w:rPr>
        <w:br w:type="page"/>
      </w:r>
    </w:p>
    <w:tbl>
      <w:tblPr>
        <w:tblW w:w="5499" w:type="pct"/>
        <w:tblCellMar>
          <w:left w:w="57" w:type="dxa"/>
          <w:right w:w="120" w:type="dxa"/>
        </w:tblCellMar>
        <w:tblLook w:val="0000" w:firstRow="0" w:lastRow="0" w:firstColumn="0" w:lastColumn="0" w:noHBand="0" w:noVBand="0"/>
      </w:tblPr>
      <w:tblGrid>
        <w:gridCol w:w="2815"/>
        <w:gridCol w:w="8466"/>
        <w:gridCol w:w="3677"/>
      </w:tblGrid>
      <w:tr w:rsidR="002A4C86" w:rsidRPr="00A34016" w14:paraId="69AF5B64" w14:textId="77777777" w:rsidTr="002A4C86">
        <w:tc>
          <w:tcPr>
            <w:tcW w:w="941" w:type="pct"/>
            <w:tcBorders>
              <w:top w:val="single" w:sz="8" w:space="0" w:color="auto"/>
              <w:left w:val="double" w:sz="12" w:space="0" w:color="auto"/>
              <w:bottom w:val="single" w:sz="4" w:space="0" w:color="auto"/>
              <w:right w:val="single" w:sz="8" w:space="0" w:color="auto"/>
            </w:tcBorders>
          </w:tcPr>
          <w:p w14:paraId="71930F04" w14:textId="77777777" w:rsidR="002A4C86" w:rsidRPr="002A4C86" w:rsidRDefault="002A4C86" w:rsidP="008225FA">
            <w:pPr>
              <w:tabs>
                <w:tab w:val="left" w:pos="-720"/>
              </w:tabs>
              <w:suppressAutoHyphens/>
              <w:spacing w:before="90" w:after="54"/>
              <w:rPr>
                <w:rFonts w:ascii="Arial" w:hAnsi="Arial" w:cs="Arial"/>
                <w:b/>
                <w:bCs/>
                <w:spacing w:val="-3"/>
              </w:rPr>
            </w:pPr>
          </w:p>
        </w:tc>
        <w:tc>
          <w:tcPr>
            <w:tcW w:w="2830" w:type="pct"/>
            <w:tcBorders>
              <w:top w:val="single" w:sz="8" w:space="0" w:color="auto"/>
              <w:left w:val="single" w:sz="8" w:space="0" w:color="auto"/>
              <w:bottom w:val="single" w:sz="4" w:space="0" w:color="auto"/>
              <w:right w:val="single" w:sz="8" w:space="0" w:color="auto"/>
            </w:tcBorders>
          </w:tcPr>
          <w:p w14:paraId="31B3FD12" w14:textId="77777777" w:rsidR="002A4C86" w:rsidRPr="002A4C86" w:rsidRDefault="002A4C86" w:rsidP="002A4C86">
            <w:pPr>
              <w:ind w:left="720" w:hanging="360"/>
              <w:rPr>
                <w:rFonts w:ascii="Arial" w:hAnsi="Arial" w:cs="Arial"/>
                <w:spacing w:val="-3"/>
              </w:rPr>
            </w:pPr>
            <w:r w:rsidRPr="002A4C86">
              <w:rPr>
                <w:rFonts w:ascii="Arial" w:hAnsi="Arial" w:cs="Arial"/>
                <w:spacing w:val="-3"/>
              </w:rPr>
              <w:tab/>
              <w:t>Essential</w:t>
            </w:r>
          </w:p>
        </w:tc>
        <w:tc>
          <w:tcPr>
            <w:tcW w:w="1229" w:type="pct"/>
            <w:tcBorders>
              <w:top w:val="single" w:sz="8" w:space="0" w:color="auto"/>
              <w:left w:val="single" w:sz="8" w:space="0" w:color="auto"/>
              <w:bottom w:val="single" w:sz="4" w:space="0" w:color="auto"/>
              <w:right w:val="double" w:sz="12" w:space="0" w:color="auto"/>
            </w:tcBorders>
          </w:tcPr>
          <w:p w14:paraId="610075AD" w14:textId="77777777" w:rsidR="002A4C86" w:rsidRPr="002A4C86" w:rsidRDefault="002A4C86" w:rsidP="002A4C86">
            <w:pPr>
              <w:widowControl w:val="0"/>
              <w:tabs>
                <w:tab w:val="left" w:pos="-720"/>
              </w:tabs>
              <w:suppressAutoHyphens/>
              <w:spacing w:before="90" w:after="54"/>
              <w:ind w:left="720" w:hanging="360"/>
              <w:rPr>
                <w:rFonts w:ascii="Arial" w:hAnsi="Arial" w:cs="Arial"/>
                <w:spacing w:val="-3"/>
              </w:rPr>
            </w:pPr>
            <w:r w:rsidRPr="002A4C86">
              <w:rPr>
                <w:rFonts w:ascii="Arial" w:hAnsi="Arial" w:cs="Arial"/>
                <w:spacing w:val="-3"/>
              </w:rPr>
              <w:tab/>
              <w:t>Desirable</w:t>
            </w:r>
          </w:p>
        </w:tc>
      </w:tr>
      <w:tr w:rsidR="00D27606" w:rsidRPr="00A34016" w14:paraId="412434F3" w14:textId="77777777" w:rsidTr="008225FA">
        <w:tc>
          <w:tcPr>
            <w:tcW w:w="941" w:type="pct"/>
            <w:tcBorders>
              <w:top w:val="single" w:sz="8" w:space="0" w:color="auto"/>
              <w:left w:val="double" w:sz="12" w:space="0" w:color="auto"/>
              <w:bottom w:val="single" w:sz="4" w:space="0" w:color="auto"/>
              <w:right w:val="single" w:sz="8" w:space="0" w:color="auto"/>
            </w:tcBorders>
          </w:tcPr>
          <w:p w14:paraId="132EEED1" w14:textId="77777777" w:rsidR="00D27606" w:rsidRPr="00A34016" w:rsidRDefault="00D27606" w:rsidP="008225FA">
            <w:pPr>
              <w:tabs>
                <w:tab w:val="left" w:pos="-720"/>
              </w:tabs>
              <w:suppressAutoHyphens/>
              <w:spacing w:before="90" w:after="54"/>
              <w:rPr>
                <w:rFonts w:ascii="Arial" w:hAnsi="Arial" w:cs="Arial"/>
                <w:b/>
                <w:bCs/>
                <w:spacing w:val="-3"/>
              </w:rPr>
            </w:pPr>
            <w:r w:rsidRPr="00A34016">
              <w:rPr>
                <w:rFonts w:ascii="Arial" w:hAnsi="Arial" w:cs="Arial"/>
                <w:b/>
                <w:bCs/>
                <w:spacing w:val="-3"/>
              </w:rPr>
              <w:t>Experience &amp; Knowledge</w:t>
            </w:r>
          </w:p>
          <w:p w14:paraId="0A8C8A51" w14:textId="77777777" w:rsidR="00D27606" w:rsidRPr="00A34016" w:rsidRDefault="00D27606" w:rsidP="008225FA">
            <w:pPr>
              <w:tabs>
                <w:tab w:val="left" w:pos="-720"/>
              </w:tabs>
              <w:suppressAutoHyphens/>
              <w:spacing w:before="90" w:after="54"/>
              <w:rPr>
                <w:rFonts w:ascii="Arial" w:hAnsi="Arial" w:cs="Arial"/>
                <w:spacing w:val="-3"/>
              </w:rPr>
            </w:pPr>
          </w:p>
        </w:tc>
        <w:tc>
          <w:tcPr>
            <w:tcW w:w="2830" w:type="pct"/>
            <w:tcBorders>
              <w:top w:val="single" w:sz="8" w:space="0" w:color="auto"/>
              <w:left w:val="single" w:sz="8" w:space="0" w:color="auto"/>
              <w:bottom w:val="single" w:sz="4" w:space="0" w:color="auto"/>
              <w:right w:val="single" w:sz="8" w:space="0" w:color="auto"/>
            </w:tcBorders>
          </w:tcPr>
          <w:p w14:paraId="4CA2F65A" w14:textId="77777777" w:rsidR="00D27606" w:rsidRPr="005046FD" w:rsidRDefault="00D27606" w:rsidP="008225FA">
            <w:pPr>
              <w:numPr>
                <w:ilvl w:val="0"/>
                <w:numId w:val="35"/>
              </w:numPr>
              <w:rPr>
                <w:rFonts w:ascii="Arial" w:hAnsi="Arial" w:cs="Arial"/>
                <w:spacing w:val="-3"/>
              </w:rPr>
            </w:pPr>
            <w:r>
              <w:rPr>
                <w:rFonts w:ascii="Arial" w:hAnsi="Arial" w:cs="Arial"/>
                <w:spacing w:val="-3"/>
              </w:rPr>
              <w:t>Knowledge of how to provide effective advice and information.</w:t>
            </w:r>
          </w:p>
          <w:p w14:paraId="22D1CBFD" w14:textId="77777777" w:rsidR="00D27606" w:rsidRDefault="00D27606" w:rsidP="008225FA">
            <w:pPr>
              <w:widowControl w:val="0"/>
              <w:numPr>
                <w:ilvl w:val="0"/>
                <w:numId w:val="35"/>
              </w:numPr>
              <w:tabs>
                <w:tab w:val="left" w:pos="-720"/>
              </w:tabs>
              <w:suppressAutoHyphens/>
              <w:spacing w:before="90" w:after="54"/>
              <w:rPr>
                <w:rFonts w:ascii="Arial" w:hAnsi="Arial" w:cs="Arial"/>
                <w:spacing w:val="-3"/>
              </w:rPr>
            </w:pPr>
            <w:r>
              <w:rPr>
                <w:rFonts w:ascii="Arial" w:hAnsi="Arial" w:cs="Arial"/>
                <w:spacing w:val="-3"/>
              </w:rPr>
              <w:t>K</w:t>
            </w:r>
            <w:r w:rsidRPr="00A34016">
              <w:rPr>
                <w:rFonts w:ascii="Arial" w:hAnsi="Arial" w:cs="Arial"/>
                <w:spacing w:val="-3"/>
              </w:rPr>
              <w:t>nowledge of welfare benefits</w:t>
            </w:r>
            <w:r>
              <w:rPr>
                <w:rFonts w:ascii="Arial" w:hAnsi="Arial" w:cs="Arial"/>
                <w:spacing w:val="-3"/>
              </w:rPr>
              <w:t xml:space="preserve"> systems.</w:t>
            </w:r>
          </w:p>
          <w:p w14:paraId="658B74F6" w14:textId="77777777" w:rsidR="00D27606" w:rsidRDefault="00D27606" w:rsidP="008225FA">
            <w:pPr>
              <w:numPr>
                <w:ilvl w:val="0"/>
                <w:numId w:val="36"/>
              </w:numPr>
              <w:rPr>
                <w:rFonts w:ascii="Arial" w:hAnsi="Arial" w:cs="Arial"/>
                <w:spacing w:val="-3"/>
              </w:rPr>
            </w:pPr>
            <w:r w:rsidRPr="00D10D17">
              <w:rPr>
                <w:rFonts w:ascii="Arial" w:hAnsi="Arial" w:cs="Arial"/>
                <w:spacing w:val="-3"/>
              </w:rPr>
              <w:t>Experience of supporting individuals in a professional or voluntary capacity</w:t>
            </w:r>
            <w:r>
              <w:rPr>
                <w:rFonts w:ascii="Arial" w:hAnsi="Arial" w:cs="Arial"/>
                <w:spacing w:val="-3"/>
              </w:rPr>
              <w:t>.</w:t>
            </w:r>
          </w:p>
          <w:p w14:paraId="3212E938" w14:textId="6A0713ED" w:rsidR="00D27606" w:rsidRPr="002A4C86" w:rsidRDefault="00D27606" w:rsidP="008225FA">
            <w:pPr>
              <w:widowControl w:val="0"/>
              <w:numPr>
                <w:ilvl w:val="0"/>
                <w:numId w:val="36"/>
              </w:numPr>
              <w:tabs>
                <w:tab w:val="left" w:pos="-720"/>
              </w:tabs>
              <w:suppressAutoHyphens/>
              <w:spacing w:before="90" w:after="54"/>
              <w:rPr>
                <w:rFonts w:ascii="Arial" w:hAnsi="Arial" w:cs="Arial"/>
                <w:spacing w:val="-3"/>
              </w:rPr>
            </w:pPr>
            <w:r w:rsidRPr="002A4C86">
              <w:rPr>
                <w:rFonts w:ascii="Arial" w:hAnsi="Arial" w:cs="Arial"/>
                <w:spacing w:val="-3"/>
              </w:rPr>
              <w:t>Demonstrable experience of working in a person</w:t>
            </w:r>
            <w:r w:rsidR="002A4C86" w:rsidRPr="002A4C86">
              <w:rPr>
                <w:rFonts w:ascii="Arial" w:hAnsi="Arial" w:cs="Arial"/>
                <w:spacing w:val="-3"/>
              </w:rPr>
              <w:t>-centered approach</w:t>
            </w:r>
            <w:r w:rsidRPr="002A4C86">
              <w:rPr>
                <w:rFonts w:ascii="Arial" w:hAnsi="Arial" w:cs="Arial"/>
                <w:spacing w:val="-3"/>
              </w:rPr>
              <w:t>.</w:t>
            </w:r>
          </w:p>
          <w:p w14:paraId="1A89D9BF" w14:textId="77777777" w:rsidR="00D27606" w:rsidRPr="005046FD" w:rsidRDefault="00D27606" w:rsidP="008225FA">
            <w:pPr>
              <w:widowControl w:val="0"/>
              <w:numPr>
                <w:ilvl w:val="0"/>
                <w:numId w:val="36"/>
              </w:numPr>
              <w:tabs>
                <w:tab w:val="left" w:pos="-720"/>
              </w:tabs>
              <w:suppressAutoHyphens/>
              <w:spacing w:before="90" w:after="54"/>
              <w:rPr>
                <w:rFonts w:ascii="Arial" w:hAnsi="Arial" w:cs="Arial"/>
                <w:spacing w:val="-3"/>
              </w:rPr>
            </w:pPr>
            <w:r w:rsidRPr="005046FD">
              <w:rPr>
                <w:rFonts w:ascii="Arial" w:hAnsi="Arial" w:cs="Arial"/>
                <w:spacing w:val="-3"/>
              </w:rPr>
              <w:t xml:space="preserve">Experience of </w:t>
            </w:r>
            <w:r>
              <w:rPr>
                <w:rFonts w:ascii="Arial" w:hAnsi="Arial" w:cs="Arial"/>
                <w:spacing w:val="-3"/>
              </w:rPr>
              <w:t xml:space="preserve">using </w:t>
            </w:r>
            <w:r w:rsidRPr="005046FD">
              <w:rPr>
                <w:rFonts w:ascii="Arial" w:hAnsi="Arial" w:cs="Arial"/>
                <w:spacing w:val="-3"/>
              </w:rPr>
              <w:t>monitoring and evaluating</w:t>
            </w:r>
            <w:r>
              <w:rPr>
                <w:rFonts w:ascii="Arial" w:hAnsi="Arial" w:cs="Arial"/>
                <w:spacing w:val="-3"/>
              </w:rPr>
              <w:t xml:space="preserve"> tools.</w:t>
            </w:r>
          </w:p>
          <w:p w14:paraId="3573240B" w14:textId="77777777" w:rsidR="00D27606" w:rsidRPr="005046FD" w:rsidRDefault="00D27606" w:rsidP="008225FA">
            <w:pPr>
              <w:widowControl w:val="0"/>
              <w:numPr>
                <w:ilvl w:val="0"/>
                <w:numId w:val="36"/>
              </w:numPr>
              <w:tabs>
                <w:tab w:val="left" w:pos="-720"/>
              </w:tabs>
              <w:suppressAutoHyphens/>
              <w:spacing w:before="90" w:after="54"/>
              <w:rPr>
                <w:rFonts w:ascii="Arial" w:hAnsi="Arial" w:cs="Arial"/>
                <w:spacing w:val="-3"/>
              </w:rPr>
            </w:pPr>
            <w:r w:rsidRPr="005046FD">
              <w:rPr>
                <w:rFonts w:ascii="Arial" w:hAnsi="Arial" w:cs="Arial"/>
                <w:spacing w:val="-3"/>
              </w:rPr>
              <w:t>Experience of working with sensitive</w:t>
            </w:r>
            <w:r>
              <w:rPr>
                <w:rFonts w:ascii="Arial" w:hAnsi="Arial" w:cs="Arial"/>
                <w:spacing w:val="-3"/>
              </w:rPr>
              <w:t xml:space="preserve"> and confidential</w:t>
            </w:r>
            <w:r w:rsidRPr="005046FD">
              <w:rPr>
                <w:rFonts w:ascii="Arial" w:hAnsi="Arial" w:cs="Arial"/>
                <w:spacing w:val="-3"/>
              </w:rPr>
              <w:t xml:space="preserve"> information.</w:t>
            </w:r>
          </w:p>
          <w:p w14:paraId="0B82E782" w14:textId="77777777" w:rsidR="00D27606" w:rsidRDefault="00D27606" w:rsidP="008225FA">
            <w:pPr>
              <w:widowControl w:val="0"/>
              <w:numPr>
                <w:ilvl w:val="0"/>
                <w:numId w:val="36"/>
              </w:numPr>
              <w:tabs>
                <w:tab w:val="left" w:pos="-720"/>
              </w:tabs>
              <w:suppressAutoHyphens/>
              <w:spacing w:before="90" w:after="54"/>
              <w:rPr>
                <w:rFonts w:ascii="Arial" w:hAnsi="Arial" w:cs="Arial"/>
                <w:spacing w:val="-3"/>
              </w:rPr>
            </w:pPr>
            <w:r w:rsidRPr="005046FD">
              <w:rPr>
                <w:rFonts w:ascii="Arial" w:hAnsi="Arial" w:cs="Arial"/>
                <w:spacing w:val="-3"/>
              </w:rPr>
              <w:t>Demonstrable understanding of equal opportunities and anti-discrimination practices and requirements</w:t>
            </w:r>
            <w:r>
              <w:rPr>
                <w:rFonts w:ascii="Arial" w:hAnsi="Arial" w:cs="Arial"/>
                <w:spacing w:val="-3"/>
              </w:rPr>
              <w:t>.</w:t>
            </w:r>
          </w:p>
          <w:p w14:paraId="1D3A818E" w14:textId="77777777" w:rsidR="002A4C86" w:rsidRPr="00D4170B" w:rsidRDefault="002A4C86" w:rsidP="002A4C86">
            <w:pPr>
              <w:widowControl w:val="0"/>
              <w:tabs>
                <w:tab w:val="left" w:pos="-720"/>
              </w:tabs>
              <w:suppressAutoHyphens/>
              <w:spacing w:before="90" w:after="54"/>
              <w:ind w:left="720"/>
              <w:rPr>
                <w:rFonts w:ascii="Arial" w:hAnsi="Arial" w:cs="Arial"/>
                <w:spacing w:val="-3"/>
              </w:rPr>
            </w:pPr>
          </w:p>
        </w:tc>
        <w:tc>
          <w:tcPr>
            <w:tcW w:w="1229" w:type="pct"/>
            <w:tcBorders>
              <w:top w:val="single" w:sz="8" w:space="0" w:color="auto"/>
              <w:left w:val="single" w:sz="8" w:space="0" w:color="auto"/>
              <w:bottom w:val="single" w:sz="4" w:space="0" w:color="auto"/>
              <w:right w:val="double" w:sz="12" w:space="0" w:color="auto"/>
            </w:tcBorders>
          </w:tcPr>
          <w:p w14:paraId="6888E9F8" w14:textId="77777777" w:rsidR="00D27606" w:rsidRPr="005046FD" w:rsidRDefault="00D27606" w:rsidP="008225FA">
            <w:pPr>
              <w:widowControl w:val="0"/>
              <w:numPr>
                <w:ilvl w:val="0"/>
                <w:numId w:val="36"/>
              </w:numPr>
              <w:tabs>
                <w:tab w:val="left" w:pos="-720"/>
              </w:tabs>
              <w:suppressAutoHyphens/>
              <w:spacing w:before="90" w:after="54"/>
              <w:rPr>
                <w:rFonts w:ascii="Arial" w:hAnsi="Arial" w:cs="Arial"/>
                <w:spacing w:val="-3"/>
              </w:rPr>
            </w:pPr>
            <w:r>
              <w:rPr>
                <w:rFonts w:ascii="Arial" w:hAnsi="Arial" w:cs="Arial"/>
                <w:spacing w:val="-3"/>
              </w:rPr>
              <w:t xml:space="preserve">Experience of working within a user-led </w:t>
            </w:r>
            <w:proofErr w:type="spellStart"/>
            <w:r>
              <w:rPr>
                <w:rFonts w:ascii="Arial" w:hAnsi="Arial" w:cs="Arial"/>
                <w:spacing w:val="-3"/>
              </w:rPr>
              <w:t>organisation</w:t>
            </w:r>
            <w:proofErr w:type="spellEnd"/>
            <w:r>
              <w:rPr>
                <w:rFonts w:ascii="Arial" w:hAnsi="Arial" w:cs="Arial"/>
                <w:spacing w:val="-3"/>
              </w:rPr>
              <w:t>.</w:t>
            </w:r>
          </w:p>
          <w:p w14:paraId="6784B093" w14:textId="77777777" w:rsidR="00D27606" w:rsidRPr="002A4C86" w:rsidRDefault="00D27606" w:rsidP="008225FA">
            <w:pPr>
              <w:widowControl w:val="0"/>
              <w:numPr>
                <w:ilvl w:val="0"/>
                <w:numId w:val="11"/>
              </w:numPr>
              <w:tabs>
                <w:tab w:val="left" w:pos="-720"/>
              </w:tabs>
              <w:suppressAutoHyphens/>
              <w:spacing w:before="90" w:after="54"/>
              <w:rPr>
                <w:rFonts w:ascii="Arial" w:hAnsi="Arial" w:cs="Arial"/>
                <w:spacing w:val="-3"/>
              </w:rPr>
            </w:pPr>
            <w:r w:rsidRPr="002A4C86">
              <w:rPr>
                <w:rFonts w:ascii="Arial" w:hAnsi="Arial" w:cs="Arial"/>
                <w:spacing w:val="-3"/>
              </w:rPr>
              <w:t>Understanding of the Independent Living Movement and the Social Model of Disability.</w:t>
            </w:r>
          </w:p>
          <w:p w14:paraId="6876DD4D" w14:textId="77777777" w:rsidR="00D27606" w:rsidRPr="002A4C86" w:rsidRDefault="00D27606" w:rsidP="008225FA">
            <w:pPr>
              <w:widowControl w:val="0"/>
              <w:numPr>
                <w:ilvl w:val="0"/>
                <w:numId w:val="11"/>
              </w:numPr>
              <w:tabs>
                <w:tab w:val="left" w:pos="-720"/>
              </w:tabs>
              <w:suppressAutoHyphens/>
              <w:spacing w:before="90" w:after="54"/>
              <w:rPr>
                <w:rFonts w:ascii="Arial" w:hAnsi="Arial" w:cs="Arial"/>
                <w:spacing w:val="-3"/>
              </w:rPr>
            </w:pPr>
            <w:r w:rsidRPr="002A4C86">
              <w:rPr>
                <w:rFonts w:ascii="Arial" w:hAnsi="Arial" w:cs="Arial"/>
                <w:spacing w:val="-3"/>
              </w:rPr>
              <w:t>Understanding of Self-Directed Support.</w:t>
            </w:r>
          </w:p>
          <w:p w14:paraId="3314D460" w14:textId="77777777" w:rsidR="00D27606" w:rsidRPr="00A34016" w:rsidRDefault="00D27606" w:rsidP="008225FA">
            <w:pPr>
              <w:widowControl w:val="0"/>
              <w:tabs>
                <w:tab w:val="left" w:pos="-720"/>
              </w:tabs>
              <w:suppressAutoHyphens/>
              <w:spacing w:after="54"/>
              <w:rPr>
                <w:rFonts w:ascii="Arial" w:hAnsi="Arial" w:cs="Arial"/>
                <w:spacing w:val="-3"/>
              </w:rPr>
            </w:pPr>
          </w:p>
        </w:tc>
      </w:tr>
    </w:tbl>
    <w:p w14:paraId="25103275" w14:textId="77777777" w:rsidR="00D27606" w:rsidRPr="00A34016" w:rsidRDefault="00D27606" w:rsidP="00D27606">
      <w:pPr>
        <w:rPr>
          <w:rFonts w:ascii="Arial" w:hAnsi="Arial" w:cs="Arial"/>
        </w:rPr>
      </w:pPr>
    </w:p>
    <w:p w14:paraId="5D07E6D2" w14:textId="77777777" w:rsidR="00D27606" w:rsidRPr="00A34016" w:rsidRDefault="00D27606" w:rsidP="00357D8C">
      <w:pPr>
        <w:rPr>
          <w:rFonts w:ascii="Arial" w:hAnsi="Arial" w:cs="Arial"/>
        </w:rPr>
      </w:pPr>
    </w:p>
    <w:sectPr w:rsidR="00D27606" w:rsidRPr="00A34016" w:rsidSect="00D10D17">
      <w:pgSz w:w="16838" w:h="11906" w:orient="landscape" w:code="9"/>
      <w:pgMar w:top="1418" w:right="2410" w:bottom="851" w:left="737" w:header="567"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F03F" w14:textId="77777777" w:rsidR="00BE4D5D" w:rsidRDefault="00BE4D5D" w:rsidP="00CE11BC">
      <w:r>
        <w:separator/>
      </w:r>
    </w:p>
  </w:endnote>
  <w:endnote w:type="continuationSeparator" w:id="0">
    <w:p w14:paraId="06102FCA" w14:textId="77777777" w:rsidR="00BE4D5D" w:rsidRDefault="00BE4D5D" w:rsidP="00CE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C9C1" w14:textId="77777777" w:rsidR="00BE4D5D" w:rsidRDefault="00BE4D5D" w:rsidP="00CE11BC">
      <w:r>
        <w:separator/>
      </w:r>
    </w:p>
  </w:footnote>
  <w:footnote w:type="continuationSeparator" w:id="0">
    <w:p w14:paraId="223798B1" w14:textId="77777777" w:rsidR="00BE4D5D" w:rsidRDefault="00BE4D5D" w:rsidP="00CE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7807" w14:textId="6D9DDE35" w:rsidR="00AE3C6D" w:rsidRDefault="001F2361" w:rsidP="009F5306">
    <w:pPr>
      <w:pStyle w:val="NormalWeb"/>
    </w:pPr>
    <w:r w:rsidRPr="00A56A47">
      <w:rPr>
        <w:noProof/>
      </w:rPr>
      <w:drawing>
        <wp:anchor distT="0" distB="0" distL="114300" distR="114300" simplePos="0" relativeHeight="251658240" behindDoc="1" locked="0" layoutInCell="1" allowOverlap="1" wp14:anchorId="6AA8AC3D" wp14:editId="6B596F51">
          <wp:simplePos x="0" y="0"/>
          <wp:positionH relativeFrom="column">
            <wp:posOffset>232410</wp:posOffset>
          </wp:positionH>
          <wp:positionV relativeFrom="paragraph">
            <wp:posOffset>-175260</wp:posOffset>
          </wp:positionV>
          <wp:extent cx="1013998" cy="624840"/>
          <wp:effectExtent l="0" t="0" r="0" b="3810"/>
          <wp:wrapNone/>
          <wp:docPr id="1344621457" name="Picture 134462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998"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C02"/>
    <w:multiLevelType w:val="hybridMultilevel"/>
    <w:tmpl w:val="465A6EB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22988"/>
    <w:multiLevelType w:val="hybridMultilevel"/>
    <w:tmpl w:val="E3E67750"/>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75886"/>
    <w:multiLevelType w:val="hybridMultilevel"/>
    <w:tmpl w:val="C1AEA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16679C"/>
    <w:multiLevelType w:val="hybridMultilevel"/>
    <w:tmpl w:val="218446A0"/>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87DBF"/>
    <w:multiLevelType w:val="multilevel"/>
    <w:tmpl w:val="12604144"/>
    <w:lvl w:ilvl="0">
      <w:start w:val="1"/>
      <w:numFmt w:val="bullet"/>
      <w:lvlText w:val=""/>
      <w:lvlJc w:val="left"/>
      <w:pPr>
        <w:tabs>
          <w:tab w:val="num" w:pos="760"/>
        </w:tabs>
        <w:ind w:left="760" w:hanging="400"/>
      </w:pPr>
      <w:rPr>
        <w:rFonts w:ascii="Wingdings 3" w:hAnsi="Wingdings 3" w:hint="default"/>
        <w:color w:val="139D35"/>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116"/>
        </w:tabs>
        <w:ind w:left="3240" w:firstLine="0"/>
      </w:pPr>
      <w:rPr>
        <w:rFonts w:ascii="Wingdings 3" w:hAnsi="Wingdings 3" w:hint="default"/>
        <w:color w:val="139D35"/>
        <w:sz w:val="24"/>
        <w:szCs w:val="24"/>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71D4D"/>
    <w:multiLevelType w:val="hybridMultilevel"/>
    <w:tmpl w:val="7CFEA000"/>
    <w:lvl w:ilvl="0" w:tplc="0809000B">
      <w:start w:val="1"/>
      <w:numFmt w:val="bullet"/>
      <w:lvlText w:val=""/>
      <w:lvlJc w:val="left"/>
      <w:pPr>
        <w:ind w:left="803" w:hanging="360"/>
      </w:pPr>
      <w:rPr>
        <w:rFonts w:ascii="Wingdings" w:hAnsi="Wingdings"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6" w15:restartNumberingAfterBreak="0">
    <w:nsid w:val="22DE5C0B"/>
    <w:multiLevelType w:val="hybridMultilevel"/>
    <w:tmpl w:val="4E020912"/>
    <w:lvl w:ilvl="0" w:tplc="1FEA989C">
      <w:start w:val="1"/>
      <w:numFmt w:val="bullet"/>
      <w:lvlText w:val=""/>
      <w:lvlJc w:val="left"/>
      <w:pPr>
        <w:tabs>
          <w:tab w:val="num" w:pos="3476"/>
        </w:tabs>
        <w:ind w:left="3600" w:firstLine="0"/>
      </w:pPr>
      <w:rPr>
        <w:rFonts w:ascii="Wingdings 3" w:hAnsi="Wingdings 3" w:hint="default"/>
        <w:color w:val="139D35"/>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6AB37E8"/>
    <w:multiLevelType w:val="hybridMultilevel"/>
    <w:tmpl w:val="EDD49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CA4104"/>
    <w:multiLevelType w:val="hybridMultilevel"/>
    <w:tmpl w:val="F3C09822"/>
    <w:lvl w:ilvl="0" w:tplc="1FEA989C">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039E4"/>
    <w:multiLevelType w:val="hybridMultilevel"/>
    <w:tmpl w:val="556EB878"/>
    <w:lvl w:ilvl="0" w:tplc="48007F88">
      <w:start w:val="1"/>
      <w:numFmt w:val="bullet"/>
      <w:lvlText w:val=""/>
      <w:lvlJc w:val="left"/>
      <w:pPr>
        <w:tabs>
          <w:tab w:val="num" w:pos="360"/>
        </w:tabs>
        <w:ind w:left="360" w:hanging="360"/>
      </w:pPr>
      <w:rPr>
        <w:rFonts w:ascii="Wingdings" w:hAnsi="Wingdings" w:hint="default"/>
        <w:sz w:val="28"/>
        <w:szCs w:val="28"/>
      </w:rPr>
    </w:lvl>
    <w:lvl w:ilvl="1" w:tplc="171CEFC2">
      <w:start w:val="1"/>
      <w:numFmt w:val="bullet"/>
      <w:lvlText w:val=""/>
      <w:lvlJc w:val="left"/>
      <w:pPr>
        <w:tabs>
          <w:tab w:val="num" w:pos="1440"/>
        </w:tabs>
        <w:ind w:left="1440" w:hanging="360"/>
      </w:pPr>
      <w:rPr>
        <w:rFonts w:ascii="Wingdings" w:hAnsi="Wingdings" w:hint="default"/>
        <w:sz w:val="28"/>
        <w:szCs w:val="28"/>
      </w:rPr>
    </w:lvl>
    <w:lvl w:ilvl="2" w:tplc="81FE80AA">
      <w:start w:val="1"/>
      <w:numFmt w:val="bullet"/>
      <w:lvlText w:val=""/>
      <w:lvlJc w:val="left"/>
      <w:pPr>
        <w:tabs>
          <w:tab w:val="num" w:pos="1676"/>
        </w:tabs>
        <w:ind w:left="1800" w:firstLine="0"/>
      </w:pPr>
      <w:rPr>
        <w:rFonts w:ascii="Wingdings 3" w:hAnsi="Wingdings 3" w:hint="default"/>
        <w:color w:val="139D35"/>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907F9"/>
    <w:multiLevelType w:val="hybridMultilevel"/>
    <w:tmpl w:val="37E6FFE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C2279"/>
    <w:multiLevelType w:val="hybridMultilevel"/>
    <w:tmpl w:val="E9FADDB0"/>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5626C"/>
    <w:multiLevelType w:val="hybridMultilevel"/>
    <w:tmpl w:val="86A2836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B0D41"/>
    <w:multiLevelType w:val="hybridMultilevel"/>
    <w:tmpl w:val="57EC645E"/>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F24CA"/>
    <w:multiLevelType w:val="hybridMultilevel"/>
    <w:tmpl w:val="0E74D1BE"/>
    <w:lvl w:ilvl="0" w:tplc="1FEA989C">
      <w:start w:val="1"/>
      <w:numFmt w:val="bullet"/>
      <w:lvlText w:val=""/>
      <w:lvlJc w:val="left"/>
      <w:pPr>
        <w:tabs>
          <w:tab w:val="num" w:pos="3116"/>
        </w:tabs>
        <w:ind w:left="3240" w:firstLine="0"/>
      </w:pPr>
      <w:rPr>
        <w:rFonts w:ascii="Wingdings 3" w:hAnsi="Wingdings 3" w:hint="default"/>
        <w:color w:val="139D35"/>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44503"/>
    <w:multiLevelType w:val="hybridMultilevel"/>
    <w:tmpl w:val="46603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A907C6"/>
    <w:multiLevelType w:val="hybridMultilevel"/>
    <w:tmpl w:val="C3807DFA"/>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64812"/>
    <w:multiLevelType w:val="hybridMultilevel"/>
    <w:tmpl w:val="2F16D8DE"/>
    <w:lvl w:ilvl="0" w:tplc="1FEA989C">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37835"/>
    <w:multiLevelType w:val="hybridMultilevel"/>
    <w:tmpl w:val="CB1C8B24"/>
    <w:lvl w:ilvl="0" w:tplc="1FEA989C">
      <w:start w:val="1"/>
      <w:numFmt w:val="bullet"/>
      <w:lvlText w:val=""/>
      <w:lvlJc w:val="left"/>
      <w:pPr>
        <w:tabs>
          <w:tab w:val="num" w:pos="3476"/>
        </w:tabs>
        <w:ind w:left="3600" w:firstLine="0"/>
      </w:pPr>
      <w:rPr>
        <w:rFonts w:ascii="Wingdings 3" w:hAnsi="Wingdings 3" w:hint="default"/>
        <w:color w:val="139D35"/>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F556F2C"/>
    <w:multiLevelType w:val="hybridMultilevel"/>
    <w:tmpl w:val="068219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394ADC"/>
    <w:multiLevelType w:val="hybridMultilevel"/>
    <w:tmpl w:val="5448CE2A"/>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C602A"/>
    <w:multiLevelType w:val="hybridMultilevel"/>
    <w:tmpl w:val="F7A05472"/>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76791"/>
    <w:multiLevelType w:val="hybridMultilevel"/>
    <w:tmpl w:val="037048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204C9"/>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4" w15:restartNumberingAfterBreak="0">
    <w:nsid w:val="53D72641"/>
    <w:multiLevelType w:val="hybridMultilevel"/>
    <w:tmpl w:val="7E482F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D0198"/>
    <w:multiLevelType w:val="hybridMultilevel"/>
    <w:tmpl w:val="F3D864D0"/>
    <w:lvl w:ilvl="0" w:tplc="48007F88">
      <w:start w:val="1"/>
      <w:numFmt w:val="bullet"/>
      <w:lvlText w:val=""/>
      <w:lvlJc w:val="left"/>
      <w:pPr>
        <w:tabs>
          <w:tab w:val="num" w:pos="360"/>
        </w:tabs>
        <w:ind w:left="360" w:hanging="360"/>
      </w:pPr>
      <w:rPr>
        <w:rFonts w:ascii="Wingdings" w:hAnsi="Wingdings" w:hint="default"/>
        <w:sz w:val="28"/>
        <w:szCs w:val="28"/>
      </w:rPr>
    </w:lvl>
    <w:lvl w:ilvl="1" w:tplc="171CEFC2">
      <w:start w:val="1"/>
      <w:numFmt w:val="bullet"/>
      <w:lvlText w:val=""/>
      <w:lvlJc w:val="left"/>
      <w:pPr>
        <w:tabs>
          <w:tab w:val="num" w:pos="1440"/>
        </w:tabs>
        <w:ind w:left="1440" w:hanging="360"/>
      </w:pPr>
      <w:rPr>
        <w:rFonts w:ascii="Wingdings" w:hAnsi="Wingdings" w:hint="default"/>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817330"/>
    <w:multiLevelType w:val="hybridMultilevel"/>
    <w:tmpl w:val="B13CD636"/>
    <w:lvl w:ilvl="0" w:tplc="1FEA989C">
      <w:start w:val="1"/>
      <w:numFmt w:val="bullet"/>
      <w:lvlText w:val=""/>
      <w:lvlJc w:val="left"/>
      <w:pPr>
        <w:tabs>
          <w:tab w:val="num" w:pos="3116"/>
        </w:tabs>
        <w:ind w:left="3240" w:firstLine="0"/>
      </w:pPr>
      <w:rPr>
        <w:rFonts w:ascii="Wingdings 3" w:hAnsi="Wingdings 3" w:hint="default"/>
        <w:color w:val="139D35"/>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6652A3"/>
    <w:multiLevelType w:val="hybridMultilevel"/>
    <w:tmpl w:val="4C1C2DDC"/>
    <w:lvl w:ilvl="0" w:tplc="1FEA989C">
      <w:start w:val="1"/>
      <w:numFmt w:val="bullet"/>
      <w:lvlText w:val=""/>
      <w:lvlJc w:val="left"/>
      <w:pPr>
        <w:tabs>
          <w:tab w:val="num" w:pos="3116"/>
        </w:tabs>
        <w:ind w:left="3240" w:firstLine="0"/>
      </w:pPr>
      <w:rPr>
        <w:rFonts w:ascii="Wingdings 3" w:hAnsi="Wingdings 3" w:hint="default"/>
        <w:color w:val="139D35"/>
        <w:sz w:val="24"/>
        <w:szCs w:val="24"/>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8" w15:restartNumberingAfterBreak="0">
    <w:nsid w:val="5CCA6934"/>
    <w:multiLevelType w:val="hybridMultilevel"/>
    <w:tmpl w:val="032ADAEC"/>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5622F"/>
    <w:multiLevelType w:val="hybridMultilevel"/>
    <w:tmpl w:val="DB76DA04"/>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6716A"/>
    <w:multiLevelType w:val="hybridMultilevel"/>
    <w:tmpl w:val="86FC0FA8"/>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A75F80"/>
    <w:multiLevelType w:val="hybridMultilevel"/>
    <w:tmpl w:val="1C903BE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95F62"/>
    <w:multiLevelType w:val="hybridMultilevel"/>
    <w:tmpl w:val="1BD04B82"/>
    <w:lvl w:ilvl="0" w:tplc="882A29D0">
      <w:start w:val="1"/>
      <w:numFmt w:val="bullet"/>
      <w:lvlText w:val=""/>
      <w:lvlJc w:val="left"/>
      <w:pPr>
        <w:ind w:left="1080" w:hanging="360"/>
      </w:pPr>
      <w:rPr>
        <w:rFonts w:ascii="Symbol" w:hAnsi="Symbol" w:hint="default"/>
        <w:b/>
        <w:i w:val="0"/>
        <w:color w:val="339966"/>
        <w:sz w:val="36"/>
        <w:szCs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5D0ADC"/>
    <w:multiLevelType w:val="hybridMultilevel"/>
    <w:tmpl w:val="8558F4FA"/>
    <w:lvl w:ilvl="0" w:tplc="171CEFC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973FA"/>
    <w:multiLevelType w:val="hybridMultilevel"/>
    <w:tmpl w:val="08364632"/>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919EC"/>
    <w:multiLevelType w:val="hybridMultilevel"/>
    <w:tmpl w:val="4BCA0B9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4E1ACA"/>
    <w:multiLevelType w:val="hybridMultilevel"/>
    <w:tmpl w:val="368A9D3A"/>
    <w:lvl w:ilvl="0" w:tplc="171CEFC2">
      <w:start w:val="1"/>
      <w:numFmt w:val="bullet"/>
      <w:lvlText w:val=""/>
      <w:lvlJc w:val="left"/>
      <w:pPr>
        <w:tabs>
          <w:tab w:val="num" w:pos="360"/>
        </w:tabs>
        <w:ind w:left="360" w:hanging="360"/>
      </w:pPr>
      <w:rPr>
        <w:rFonts w:ascii="Wingdings" w:hAnsi="Wingdings" w:hint="default"/>
      </w:rPr>
    </w:lvl>
    <w:lvl w:ilvl="1" w:tplc="FD240012">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95E91"/>
    <w:multiLevelType w:val="hybridMultilevel"/>
    <w:tmpl w:val="5FE40C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614C3"/>
    <w:multiLevelType w:val="hybridMultilevel"/>
    <w:tmpl w:val="867246A6"/>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E55A54"/>
    <w:multiLevelType w:val="hybridMultilevel"/>
    <w:tmpl w:val="03228042"/>
    <w:lvl w:ilvl="0" w:tplc="2F4AA93E">
      <w:start w:val="1"/>
      <w:numFmt w:val="bullet"/>
      <w:lvlText w:val=""/>
      <w:lvlJc w:val="left"/>
      <w:pPr>
        <w:tabs>
          <w:tab w:val="num" w:pos="360"/>
        </w:tabs>
        <w:ind w:left="36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6087358">
    <w:abstractNumId w:val="33"/>
  </w:num>
  <w:num w:numId="2" w16cid:durableId="1610159879">
    <w:abstractNumId w:val="36"/>
  </w:num>
  <w:num w:numId="3" w16cid:durableId="553086620">
    <w:abstractNumId w:val="25"/>
  </w:num>
  <w:num w:numId="4" w16cid:durableId="547110626">
    <w:abstractNumId w:val="1"/>
  </w:num>
  <w:num w:numId="5" w16cid:durableId="651644163">
    <w:abstractNumId w:val="9"/>
  </w:num>
  <w:num w:numId="6" w16cid:durableId="861356959">
    <w:abstractNumId w:val="5"/>
  </w:num>
  <w:num w:numId="7" w16cid:durableId="1990203150">
    <w:abstractNumId w:val="23"/>
  </w:num>
  <w:num w:numId="8" w16cid:durableId="952901849">
    <w:abstractNumId w:val="24"/>
  </w:num>
  <w:num w:numId="9" w16cid:durableId="1314413025">
    <w:abstractNumId w:val="19"/>
  </w:num>
  <w:num w:numId="10" w16cid:durableId="1259564770">
    <w:abstractNumId w:val="35"/>
  </w:num>
  <w:num w:numId="11" w16cid:durableId="522287765">
    <w:abstractNumId w:val="3"/>
  </w:num>
  <w:num w:numId="12" w16cid:durableId="1752851980">
    <w:abstractNumId w:val="30"/>
  </w:num>
  <w:num w:numId="13" w16cid:durableId="842741597">
    <w:abstractNumId w:val="39"/>
  </w:num>
  <w:num w:numId="14" w16cid:durableId="922564894">
    <w:abstractNumId w:val="38"/>
  </w:num>
  <w:num w:numId="15" w16cid:durableId="1834174145">
    <w:abstractNumId w:val="34"/>
  </w:num>
  <w:num w:numId="16" w16cid:durableId="361176224">
    <w:abstractNumId w:val="16"/>
  </w:num>
  <w:num w:numId="17" w16cid:durableId="1610237029">
    <w:abstractNumId w:val="32"/>
  </w:num>
  <w:num w:numId="18" w16cid:durableId="727145990">
    <w:abstractNumId w:val="4"/>
  </w:num>
  <w:num w:numId="19" w16cid:durableId="1221601402">
    <w:abstractNumId w:val="27"/>
  </w:num>
  <w:num w:numId="20" w16cid:durableId="57873317">
    <w:abstractNumId w:val="26"/>
  </w:num>
  <w:num w:numId="21" w16cid:durableId="1409502581">
    <w:abstractNumId w:val="14"/>
  </w:num>
  <w:num w:numId="22" w16cid:durableId="1314915369">
    <w:abstractNumId w:val="6"/>
  </w:num>
  <w:num w:numId="23" w16cid:durableId="1095712890">
    <w:abstractNumId w:val="18"/>
  </w:num>
  <w:num w:numId="24" w16cid:durableId="1073237934">
    <w:abstractNumId w:val="11"/>
  </w:num>
  <w:num w:numId="25" w16cid:durableId="496188851">
    <w:abstractNumId w:val="10"/>
  </w:num>
  <w:num w:numId="26" w16cid:durableId="981929772">
    <w:abstractNumId w:val="21"/>
  </w:num>
  <w:num w:numId="27" w16cid:durableId="1086733758">
    <w:abstractNumId w:val="37"/>
  </w:num>
  <w:num w:numId="28" w16cid:durableId="1482234515">
    <w:abstractNumId w:val="12"/>
  </w:num>
  <w:num w:numId="29" w16cid:durableId="504251445">
    <w:abstractNumId w:val="8"/>
  </w:num>
  <w:num w:numId="30" w16cid:durableId="1544444526">
    <w:abstractNumId w:val="17"/>
  </w:num>
  <w:num w:numId="31" w16cid:durableId="1720084773">
    <w:abstractNumId w:val="31"/>
  </w:num>
  <w:num w:numId="32" w16cid:durableId="254900291">
    <w:abstractNumId w:val="13"/>
  </w:num>
  <w:num w:numId="33" w16cid:durableId="1872761554">
    <w:abstractNumId w:val="20"/>
  </w:num>
  <w:num w:numId="34" w16cid:durableId="1067999219">
    <w:abstractNumId w:val="29"/>
  </w:num>
  <w:num w:numId="35" w16cid:durableId="696659111">
    <w:abstractNumId w:val="0"/>
  </w:num>
  <w:num w:numId="36" w16cid:durableId="1321232421">
    <w:abstractNumId w:val="28"/>
  </w:num>
  <w:num w:numId="37" w16cid:durableId="1465348156">
    <w:abstractNumId w:val="7"/>
  </w:num>
  <w:num w:numId="38" w16cid:durableId="1876848306">
    <w:abstractNumId w:val="2"/>
  </w:num>
  <w:num w:numId="39" w16cid:durableId="150608926">
    <w:abstractNumId w:val="15"/>
  </w:num>
  <w:num w:numId="40" w16cid:durableId="7170519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BC"/>
    <w:rsid w:val="000360A2"/>
    <w:rsid w:val="00043C82"/>
    <w:rsid w:val="00046240"/>
    <w:rsid w:val="000770B2"/>
    <w:rsid w:val="00080053"/>
    <w:rsid w:val="00091C85"/>
    <w:rsid w:val="000920C4"/>
    <w:rsid w:val="000B17F7"/>
    <w:rsid w:val="000C726E"/>
    <w:rsid w:val="000D70AA"/>
    <w:rsid w:val="000E6C70"/>
    <w:rsid w:val="00110C13"/>
    <w:rsid w:val="00113C8F"/>
    <w:rsid w:val="00176CCB"/>
    <w:rsid w:val="00177A93"/>
    <w:rsid w:val="001878BB"/>
    <w:rsid w:val="001A5D55"/>
    <w:rsid w:val="001B09DB"/>
    <w:rsid w:val="001B179B"/>
    <w:rsid w:val="001D0EE7"/>
    <w:rsid w:val="001D1936"/>
    <w:rsid w:val="001E369D"/>
    <w:rsid w:val="001F2361"/>
    <w:rsid w:val="001F2B98"/>
    <w:rsid w:val="001F4218"/>
    <w:rsid w:val="00210620"/>
    <w:rsid w:val="002224ED"/>
    <w:rsid w:val="0023184B"/>
    <w:rsid w:val="002554C6"/>
    <w:rsid w:val="00263B75"/>
    <w:rsid w:val="00280300"/>
    <w:rsid w:val="0029506A"/>
    <w:rsid w:val="0029529C"/>
    <w:rsid w:val="002A425B"/>
    <w:rsid w:val="002A4C86"/>
    <w:rsid w:val="002E01A7"/>
    <w:rsid w:val="002E3F40"/>
    <w:rsid w:val="002E5374"/>
    <w:rsid w:val="002F0860"/>
    <w:rsid w:val="00301F02"/>
    <w:rsid w:val="003034AE"/>
    <w:rsid w:val="00314F91"/>
    <w:rsid w:val="00321815"/>
    <w:rsid w:val="00326BBD"/>
    <w:rsid w:val="003316FF"/>
    <w:rsid w:val="0033749C"/>
    <w:rsid w:val="0033764E"/>
    <w:rsid w:val="00343791"/>
    <w:rsid w:val="00357D8C"/>
    <w:rsid w:val="00360BC9"/>
    <w:rsid w:val="0036100E"/>
    <w:rsid w:val="00367742"/>
    <w:rsid w:val="0037230D"/>
    <w:rsid w:val="0039671B"/>
    <w:rsid w:val="003B74EE"/>
    <w:rsid w:val="003B7C11"/>
    <w:rsid w:val="003D0B59"/>
    <w:rsid w:val="003E37F2"/>
    <w:rsid w:val="003F6B57"/>
    <w:rsid w:val="00423669"/>
    <w:rsid w:val="00423B29"/>
    <w:rsid w:val="0043150D"/>
    <w:rsid w:val="0044510E"/>
    <w:rsid w:val="004569FD"/>
    <w:rsid w:val="00467089"/>
    <w:rsid w:val="00472451"/>
    <w:rsid w:val="004834EA"/>
    <w:rsid w:val="004850C3"/>
    <w:rsid w:val="0048764C"/>
    <w:rsid w:val="00502611"/>
    <w:rsid w:val="005046FD"/>
    <w:rsid w:val="00525329"/>
    <w:rsid w:val="005451F2"/>
    <w:rsid w:val="00553731"/>
    <w:rsid w:val="00560555"/>
    <w:rsid w:val="005733CC"/>
    <w:rsid w:val="005B393A"/>
    <w:rsid w:val="005C0663"/>
    <w:rsid w:val="005E6C53"/>
    <w:rsid w:val="005F4843"/>
    <w:rsid w:val="00612B1D"/>
    <w:rsid w:val="00615998"/>
    <w:rsid w:val="00634393"/>
    <w:rsid w:val="00646651"/>
    <w:rsid w:val="00657851"/>
    <w:rsid w:val="00662D81"/>
    <w:rsid w:val="0067467A"/>
    <w:rsid w:val="0068558A"/>
    <w:rsid w:val="00691104"/>
    <w:rsid w:val="00692FB8"/>
    <w:rsid w:val="006C4F09"/>
    <w:rsid w:val="006D784C"/>
    <w:rsid w:val="006E3A40"/>
    <w:rsid w:val="006E42E1"/>
    <w:rsid w:val="006E4D89"/>
    <w:rsid w:val="006F25DF"/>
    <w:rsid w:val="006F4EF7"/>
    <w:rsid w:val="00732E91"/>
    <w:rsid w:val="007379D0"/>
    <w:rsid w:val="00743EC0"/>
    <w:rsid w:val="00745FE0"/>
    <w:rsid w:val="00746B59"/>
    <w:rsid w:val="00752721"/>
    <w:rsid w:val="007555FB"/>
    <w:rsid w:val="00760B05"/>
    <w:rsid w:val="00770173"/>
    <w:rsid w:val="00776789"/>
    <w:rsid w:val="007834DC"/>
    <w:rsid w:val="0079114E"/>
    <w:rsid w:val="007A2554"/>
    <w:rsid w:val="007D730A"/>
    <w:rsid w:val="007E73CF"/>
    <w:rsid w:val="00833985"/>
    <w:rsid w:val="008339DD"/>
    <w:rsid w:val="0084137F"/>
    <w:rsid w:val="00846536"/>
    <w:rsid w:val="008516F8"/>
    <w:rsid w:val="008A340B"/>
    <w:rsid w:val="008A6357"/>
    <w:rsid w:val="008B1FD5"/>
    <w:rsid w:val="008B4344"/>
    <w:rsid w:val="008B5723"/>
    <w:rsid w:val="008B6FE4"/>
    <w:rsid w:val="008B7E27"/>
    <w:rsid w:val="008E1598"/>
    <w:rsid w:val="008E6CC1"/>
    <w:rsid w:val="009144B3"/>
    <w:rsid w:val="00927B65"/>
    <w:rsid w:val="00937A63"/>
    <w:rsid w:val="00943CC6"/>
    <w:rsid w:val="00961685"/>
    <w:rsid w:val="00962149"/>
    <w:rsid w:val="00967773"/>
    <w:rsid w:val="0098476A"/>
    <w:rsid w:val="009A2906"/>
    <w:rsid w:val="009C2D3F"/>
    <w:rsid w:val="009D3326"/>
    <w:rsid w:val="009F119E"/>
    <w:rsid w:val="009F5306"/>
    <w:rsid w:val="00A0772F"/>
    <w:rsid w:val="00A1684F"/>
    <w:rsid w:val="00A2492F"/>
    <w:rsid w:val="00A34016"/>
    <w:rsid w:val="00A443E0"/>
    <w:rsid w:val="00A66322"/>
    <w:rsid w:val="00A837EA"/>
    <w:rsid w:val="00A94A35"/>
    <w:rsid w:val="00A9524F"/>
    <w:rsid w:val="00AA2C13"/>
    <w:rsid w:val="00AC3B40"/>
    <w:rsid w:val="00AC70B7"/>
    <w:rsid w:val="00AE010F"/>
    <w:rsid w:val="00AE3C6D"/>
    <w:rsid w:val="00B46006"/>
    <w:rsid w:val="00B46DF8"/>
    <w:rsid w:val="00B46ED8"/>
    <w:rsid w:val="00B5116C"/>
    <w:rsid w:val="00B57199"/>
    <w:rsid w:val="00B61757"/>
    <w:rsid w:val="00B62FF0"/>
    <w:rsid w:val="00B70CBC"/>
    <w:rsid w:val="00B7185D"/>
    <w:rsid w:val="00B85AA7"/>
    <w:rsid w:val="00B96762"/>
    <w:rsid w:val="00BD13A2"/>
    <w:rsid w:val="00BE36CE"/>
    <w:rsid w:val="00BE457B"/>
    <w:rsid w:val="00BE4D5D"/>
    <w:rsid w:val="00BF6FF3"/>
    <w:rsid w:val="00C07228"/>
    <w:rsid w:val="00C102C7"/>
    <w:rsid w:val="00C178E1"/>
    <w:rsid w:val="00C5092E"/>
    <w:rsid w:val="00C51DD9"/>
    <w:rsid w:val="00C6692E"/>
    <w:rsid w:val="00C71A65"/>
    <w:rsid w:val="00C71D42"/>
    <w:rsid w:val="00C7326E"/>
    <w:rsid w:val="00C76DAA"/>
    <w:rsid w:val="00C83181"/>
    <w:rsid w:val="00CA0353"/>
    <w:rsid w:val="00CB18D5"/>
    <w:rsid w:val="00CE11BC"/>
    <w:rsid w:val="00CF459F"/>
    <w:rsid w:val="00D10D17"/>
    <w:rsid w:val="00D21AF7"/>
    <w:rsid w:val="00D256F6"/>
    <w:rsid w:val="00D27606"/>
    <w:rsid w:val="00D4170B"/>
    <w:rsid w:val="00D5177C"/>
    <w:rsid w:val="00D649F5"/>
    <w:rsid w:val="00D67AB3"/>
    <w:rsid w:val="00D764C2"/>
    <w:rsid w:val="00D827E0"/>
    <w:rsid w:val="00DA2409"/>
    <w:rsid w:val="00DA3EF0"/>
    <w:rsid w:val="00DA561E"/>
    <w:rsid w:val="00DB3222"/>
    <w:rsid w:val="00DB4BA9"/>
    <w:rsid w:val="00DD1FD1"/>
    <w:rsid w:val="00DD6653"/>
    <w:rsid w:val="00DF2E23"/>
    <w:rsid w:val="00DF3113"/>
    <w:rsid w:val="00E16A10"/>
    <w:rsid w:val="00E26972"/>
    <w:rsid w:val="00E33797"/>
    <w:rsid w:val="00E6390B"/>
    <w:rsid w:val="00E7392A"/>
    <w:rsid w:val="00E93C3A"/>
    <w:rsid w:val="00EA08B6"/>
    <w:rsid w:val="00ED3AF8"/>
    <w:rsid w:val="00EF09BD"/>
    <w:rsid w:val="00EF1DA4"/>
    <w:rsid w:val="00EF7D09"/>
    <w:rsid w:val="00F017E2"/>
    <w:rsid w:val="00F141F3"/>
    <w:rsid w:val="00F37FC5"/>
    <w:rsid w:val="00F40D5C"/>
    <w:rsid w:val="00F42CD3"/>
    <w:rsid w:val="00F52DD6"/>
    <w:rsid w:val="00FB1A36"/>
    <w:rsid w:val="00FC2432"/>
    <w:rsid w:val="00FC2933"/>
    <w:rsid w:val="00FC2A24"/>
    <w:rsid w:val="00FC54F9"/>
    <w:rsid w:val="00FE1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6B49"/>
  <w15:docId w15:val="{3E8A9639-AAFD-44B0-84DC-EF246FD4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BC"/>
    <w:rPr>
      <w:rFonts w:ascii="Comic Sans MS" w:eastAsia="Times New Roman" w:hAnsi="Comic Sans MS" w:cs="Times New Roman"/>
      <w:sz w:val="28"/>
      <w:szCs w:val="28"/>
      <w:lang w:val="en-US" w:eastAsia="en-US"/>
    </w:rPr>
  </w:style>
  <w:style w:type="paragraph" w:styleId="Heading1">
    <w:name w:val="heading 1"/>
    <w:basedOn w:val="Normal"/>
    <w:next w:val="Normal"/>
    <w:link w:val="Heading1Char"/>
    <w:uiPriority w:val="9"/>
    <w:qFormat/>
    <w:rsid w:val="00E16A10"/>
    <w:pPr>
      <w:keepNext/>
      <w:keepLines/>
      <w:spacing w:before="480"/>
      <w:outlineLvl w:val="0"/>
    </w:pPr>
    <w:rPr>
      <w:rFonts w:ascii="Arial" w:hAnsi="Arial"/>
      <w:b/>
      <w:bCs/>
      <w:sz w:val="36"/>
      <w:lang w:val="en-GB"/>
    </w:rPr>
  </w:style>
  <w:style w:type="paragraph" w:styleId="Heading2">
    <w:name w:val="heading 2"/>
    <w:basedOn w:val="Normal"/>
    <w:next w:val="Normal"/>
    <w:link w:val="Heading2Char"/>
    <w:uiPriority w:val="9"/>
    <w:unhideWhenUsed/>
    <w:qFormat/>
    <w:rsid w:val="00E16A10"/>
    <w:pPr>
      <w:keepNext/>
      <w:keepLines/>
      <w:spacing w:before="200"/>
      <w:outlineLvl w:val="1"/>
    </w:pPr>
    <w:rPr>
      <w:rFonts w:ascii="Arial" w:hAnsi="Arial"/>
      <w:b/>
      <w:bCs/>
      <w:sz w:val="32"/>
      <w:szCs w:val="26"/>
      <w:lang w:val="en-GB"/>
    </w:rPr>
  </w:style>
  <w:style w:type="paragraph" w:styleId="Heading3">
    <w:name w:val="heading 3"/>
    <w:basedOn w:val="Normal"/>
    <w:next w:val="Normal"/>
    <w:link w:val="Heading3Char"/>
    <w:uiPriority w:val="9"/>
    <w:semiHidden/>
    <w:unhideWhenUsed/>
    <w:qFormat/>
    <w:rsid w:val="00FB1A3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1BC"/>
    <w:pPr>
      <w:tabs>
        <w:tab w:val="center" w:pos="4513"/>
        <w:tab w:val="right" w:pos="9026"/>
      </w:tabs>
    </w:pPr>
  </w:style>
  <w:style w:type="character" w:customStyle="1" w:styleId="FooterChar">
    <w:name w:val="Footer Char"/>
    <w:link w:val="Footer"/>
    <w:uiPriority w:val="99"/>
    <w:rsid w:val="00CE11BC"/>
    <w:rPr>
      <w:rFonts w:ascii="Comic Sans MS" w:eastAsia="Times New Roman" w:hAnsi="Comic Sans MS" w:cs="Times New Roman"/>
      <w:lang w:val="en-US"/>
    </w:rPr>
  </w:style>
  <w:style w:type="character" w:styleId="Hyperlink">
    <w:name w:val="Hyperlink"/>
    <w:rsid w:val="00CE11BC"/>
    <w:rPr>
      <w:color w:val="0000FF"/>
      <w:u w:val="single"/>
    </w:rPr>
  </w:style>
  <w:style w:type="paragraph" w:styleId="ListParagraph">
    <w:name w:val="List Paragraph"/>
    <w:basedOn w:val="Normal"/>
    <w:uiPriority w:val="34"/>
    <w:qFormat/>
    <w:rsid w:val="00CE11BC"/>
    <w:pPr>
      <w:ind w:left="720"/>
      <w:contextualSpacing/>
    </w:pPr>
  </w:style>
  <w:style w:type="paragraph" w:styleId="BalloonText">
    <w:name w:val="Balloon Text"/>
    <w:basedOn w:val="Normal"/>
    <w:link w:val="BalloonTextChar"/>
    <w:uiPriority w:val="99"/>
    <w:semiHidden/>
    <w:unhideWhenUsed/>
    <w:rsid w:val="00CE11BC"/>
    <w:rPr>
      <w:rFonts w:ascii="Tahoma" w:hAnsi="Tahoma" w:cs="Tahoma"/>
      <w:sz w:val="16"/>
      <w:szCs w:val="16"/>
    </w:rPr>
  </w:style>
  <w:style w:type="character" w:customStyle="1" w:styleId="BalloonTextChar">
    <w:name w:val="Balloon Text Char"/>
    <w:link w:val="BalloonText"/>
    <w:uiPriority w:val="99"/>
    <w:semiHidden/>
    <w:rsid w:val="00CE11BC"/>
    <w:rPr>
      <w:rFonts w:ascii="Tahoma" w:eastAsia="Times New Roman" w:hAnsi="Tahoma" w:cs="Tahoma"/>
      <w:sz w:val="16"/>
      <w:szCs w:val="16"/>
      <w:lang w:val="en-US"/>
    </w:rPr>
  </w:style>
  <w:style w:type="paragraph" w:styleId="Header">
    <w:name w:val="header"/>
    <w:basedOn w:val="Normal"/>
    <w:link w:val="HeaderChar"/>
    <w:uiPriority w:val="99"/>
    <w:unhideWhenUsed/>
    <w:rsid w:val="00CE11BC"/>
    <w:pPr>
      <w:tabs>
        <w:tab w:val="center" w:pos="4513"/>
        <w:tab w:val="right" w:pos="9026"/>
      </w:tabs>
    </w:pPr>
  </w:style>
  <w:style w:type="character" w:customStyle="1" w:styleId="HeaderChar">
    <w:name w:val="Header Char"/>
    <w:link w:val="Header"/>
    <w:uiPriority w:val="99"/>
    <w:rsid w:val="00CE11BC"/>
    <w:rPr>
      <w:rFonts w:ascii="Comic Sans MS" w:eastAsia="Times New Roman" w:hAnsi="Comic Sans MS" w:cs="Times New Roman"/>
      <w:lang w:val="en-US"/>
    </w:rPr>
  </w:style>
  <w:style w:type="character" w:customStyle="1" w:styleId="Heading1Char">
    <w:name w:val="Heading 1 Char"/>
    <w:link w:val="Heading1"/>
    <w:uiPriority w:val="9"/>
    <w:rsid w:val="00E16A10"/>
    <w:rPr>
      <w:rFonts w:eastAsia="Times New Roman" w:cs="Times New Roman"/>
      <w:b/>
      <w:bCs/>
      <w:sz w:val="36"/>
    </w:rPr>
  </w:style>
  <w:style w:type="character" w:customStyle="1" w:styleId="Heading2Char">
    <w:name w:val="Heading 2 Char"/>
    <w:link w:val="Heading2"/>
    <w:uiPriority w:val="9"/>
    <w:rsid w:val="00E16A10"/>
    <w:rPr>
      <w:rFonts w:eastAsia="Times New Roman" w:cs="Times New Roman"/>
      <w:b/>
      <w:bCs/>
      <w:sz w:val="32"/>
      <w:szCs w:val="26"/>
    </w:rPr>
  </w:style>
  <w:style w:type="table" w:styleId="TableGrid">
    <w:name w:val="Table Grid"/>
    <w:basedOn w:val="TableNormal"/>
    <w:uiPriority w:val="59"/>
    <w:rsid w:val="00E16A10"/>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16A10"/>
    <w:rPr>
      <w:rFonts w:ascii="Arial" w:hAnsi="Arial"/>
      <w:i/>
      <w:sz w:val="24"/>
      <w:szCs w:val="20"/>
    </w:rPr>
  </w:style>
  <w:style w:type="character" w:customStyle="1" w:styleId="BodyTextChar">
    <w:name w:val="Body Text Char"/>
    <w:link w:val="BodyText"/>
    <w:uiPriority w:val="99"/>
    <w:rsid w:val="00E16A10"/>
    <w:rPr>
      <w:rFonts w:eastAsia="Times New Roman" w:cs="Times New Roman"/>
      <w:i/>
      <w:sz w:val="24"/>
      <w:szCs w:val="20"/>
      <w:lang w:val="en-US"/>
    </w:rPr>
  </w:style>
  <w:style w:type="paragraph" w:styleId="BodyText2">
    <w:name w:val="Body Text 2"/>
    <w:basedOn w:val="Normal"/>
    <w:link w:val="BodyText2Char"/>
    <w:uiPriority w:val="99"/>
    <w:semiHidden/>
    <w:unhideWhenUsed/>
    <w:rsid w:val="00E16A10"/>
    <w:pPr>
      <w:spacing w:after="120" w:line="480" w:lineRule="auto"/>
    </w:pPr>
    <w:rPr>
      <w:rFonts w:ascii="Arial" w:hAnsi="Arial"/>
      <w:szCs w:val="22"/>
      <w:lang w:val="en-GB"/>
    </w:rPr>
  </w:style>
  <w:style w:type="character" w:customStyle="1" w:styleId="BodyText2Char">
    <w:name w:val="Body Text 2 Char"/>
    <w:link w:val="BodyText2"/>
    <w:uiPriority w:val="99"/>
    <w:semiHidden/>
    <w:rsid w:val="00E16A10"/>
    <w:rPr>
      <w:rFonts w:eastAsia="Times New Roman" w:cs="Times New Roman"/>
      <w:szCs w:val="22"/>
    </w:rPr>
  </w:style>
  <w:style w:type="character" w:customStyle="1" w:styleId="Heading3Char">
    <w:name w:val="Heading 3 Char"/>
    <w:link w:val="Heading3"/>
    <w:uiPriority w:val="9"/>
    <w:semiHidden/>
    <w:rsid w:val="00FB1A36"/>
    <w:rPr>
      <w:rFonts w:ascii="Calibri Light" w:eastAsia="Times New Roman" w:hAnsi="Calibri Light" w:cs="Times New Roman"/>
      <w:b/>
      <w:bCs/>
      <w:sz w:val="26"/>
      <w:szCs w:val="26"/>
      <w:lang w:val="en-US" w:eastAsia="en-US"/>
    </w:rPr>
  </w:style>
  <w:style w:type="character" w:styleId="CommentReference">
    <w:name w:val="annotation reference"/>
    <w:uiPriority w:val="99"/>
    <w:semiHidden/>
    <w:unhideWhenUsed/>
    <w:rsid w:val="0067467A"/>
    <w:rPr>
      <w:sz w:val="16"/>
      <w:szCs w:val="16"/>
    </w:rPr>
  </w:style>
  <w:style w:type="paragraph" w:styleId="CommentText">
    <w:name w:val="annotation text"/>
    <w:basedOn w:val="Normal"/>
    <w:link w:val="CommentTextChar"/>
    <w:uiPriority w:val="99"/>
    <w:unhideWhenUsed/>
    <w:rsid w:val="0067467A"/>
    <w:rPr>
      <w:sz w:val="20"/>
      <w:szCs w:val="20"/>
    </w:rPr>
  </w:style>
  <w:style w:type="character" w:customStyle="1" w:styleId="CommentTextChar">
    <w:name w:val="Comment Text Char"/>
    <w:link w:val="CommentText"/>
    <w:uiPriority w:val="99"/>
    <w:rsid w:val="0067467A"/>
    <w:rPr>
      <w:rFonts w:ascii="Comic Sans MS" w:eastAsia="Times New Roman" w:hAnsi="Comic Sans MS" w:cs="Times New Roman"/>
      <w:lang w:val="en-US" w:eastAsia="en-US"/>
    </w:rPr>
  </w:style>
  <w:style w:type="paragraph" w:styleId="CommentSubject">
    <w:name w:val="annotation subject"/>
    <w:basedOn w:val="CommentText"/>
    <w:next w:val="CommentText"/>
    <w:link w:val="CommentSubjectChar"/>
    <w:uiPriority w:val="99"/>
    <w:semiHidden/>
    <w:unhideWhenUsed/>
    <w:rsid w:val="0067467A"/>
    <w:rPr>
      <w:b/>
      <w:bCs/>
    </w:rPr>
  </w:style>
  <w:style w:type="character" w:customStyle="1" w:styleId="CommentSubjectChar">
    <w:name w:val="Comment Subject Char"/>
    <w:link w:val="CommentSubject"/>
    <w:uiPriority w:val="99"/>
    <w:semiHidden/>
    <w:rsid w:val="0067467A"/>
    <w:rPr>
      <w:rFonts w:ascii="Comic Sans MS" w:eastAsia="Times New Roman" w:hAnsi="Comic Sans MS" w:cs="Times New Roman"/>
      <w:b/>
      <w:bCs/>
      <w:lang w:val="en-US" w:eastAsia="en-US"/>
    </w:rPr>
  </w:style>
  <w:style w:type="paragraph" w:styleId="NormalWeb">
    <w:name w:val="Normal (Web)"/>
    <w:basedOn w:val="Normal"/>
    <w:uiPriority w:val="99"/>
    <w:unhideWhenUsed/>
    <w:rsid w:val="00DA2409"/>
    <w:pPr>
      <w:spacing w:before="100" w:beforeAutospacing="1" w:after="100" w:afterAutospacing="1"/>
    </w:pPr>
    <w:rPr>
      <w:rFonts w:ascii="Times New Roman" w:hAnsi="Times New Roman"/>
      <w:sz w:val="24"/>
      <w:szCs w:val="24"/>
      <w:lang w:val="en-GB" w:eastAsia="en-GB"/>
    </w:rPr>
  </w:style>
  <w:style w:type="character" w:styleId="UnresolvedMention">
    <w:name w:val="Unresolved Mention"/>
    <w:basedOn w:val="DefaultParagraphFont"/>
    <w:uiPriority w:val="99"/>
    <w:semiHidden/>
    <w:unhideWhenUsed/>
    <w:rsid w:val="00760B05"/>
    <w:rPr>
      <w:color w:val="605E5C"/>
      <w:shd w:val="clear" w:color="auto" w:fill="E1DFDD"/>
    </w:rPr>
  </w:style>
  <w:style w:type="paragraph" w:styleId="NoSpacing">
    <w:name w:val="No Spacing"/>
    <w:uiPriority w:val="1"/>
    <w:qFormat/>
    <w:rsid w:val="00301F02"/>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lothiancil.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DAEF-F9E0-4648-AB47-9F343897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Main</dc:creator>
  <cp:keywords/>
  <dc:description/>
  <cp:lastModifiedBy>Narek Bido</cp:lastModifiedBy>
  <cp:revision>30</cp:revision>
  <cp:lastPrinted>2018-08-03T08:16:00Z</cp:lastPrinted>
  <dcterms:created xsi:type="dcterms:W3CDTF">2026-03-27T10:14:00Z</dcterms:created>
  <dcterms:modified xsi:type="dcterms:W3CDTF">2026-04-24T11:57:00Z</dcterms:modified>
</cp:coreProperties>
</file>